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بلاطة</w:t>
      </w:r>
    </w:p>
    <w:p>
      <w:pPr>
        <w:pStyle w:val="rtlJustify"/>
      </w:pPr>
      <w:r>
        <w:rPr>
          <w:rFonts w:ascii="Traditional Arabic" w:hAnsi="Traditional Arabic" w:eastAsia="Traditional Arabic" w:cs="Traditional Arabic"/>
          <w:sz w:val="28"/>
          <w:szCs w:val="28"/>
          <w:rtl/>
        </w:rPr>
        <w:t xml:space="preserve">تقع بلاطة البلد على مسافة كيلومتر واحد شرقي مدينة نابلس الفلسطينية. تنحصر بين خطي عرض 32 و 33 شمال خط الاستواء. يحدها من الشمال قرية عسكر، وأراضي قرية عصيرة الشمالية، ومن الجنوب أراضي قرية كفر قليل وسهل قرية روجيب وسهل قرية حوارة، ومن الشرق سهل عسكر وأراضي قرية عزموط وأراضي القرية نفسها، ومن الغرب مدينة نابلس.</w:t>
      </w:r>
    </w:p>
    <w:p>
      <w:pPr>
        <w:pStyle w:val="rtlJustify"/>
      </w:pPr>
      <w:r>
        <w:rPr>
          <w:rFonts w:ascii="Traditional Arabic" w:hAnsi="Traditional Arabic" w:eastAsia="Traditional Arabic" w:cs="Traditional Arabic"/>
          <w:sz w:val="28"/>
          <w:szCs w:val="28"/>
          <w:rtl/>
        </w:rPr>
        <w:t xml:space="preserve"> ترتفع بلاطة عن سطح البحر نحو 520 مترا.</w:t>
      </w:r>
    </w:p>
    <w:p>
      <w:pPr>
        <w:pStyle w:val="rtlJustify"/>
      </w:pPr>
      <w:r>
        <w:rPr>
          <w:rFonts w:ascii="Traditional Arabic" w:hAnsi="Traditional Arabic" w:eastAsia="Traditional Arabic" w:cs="Traditional Arabic"/>
          <w:sz w:val="28"/>
          <w:szCs w:val="28"/>
          <w:rtl/>
        </w:rPr>
        <w:t xml:space="preserve"> وقد كانت مساحتها العمرانية 25 دونما عام 1945، وازدادت إلى أكثر من 100 دونم عام 1980 بسبب زبادة تدفق أعداد كبيرة من أهل المدينة للسكن فيها بالإضافة إلى التجمع السكاني الكثيف والمعروف بـ مخيم بلاطة.عمل الطالب: وموقع بلاطه هو موقع استراتيجي حيث انه يقع في منطقه لا بأسه بها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ترجع تسمية هذا البلد باسم بلاطة إلى عدة روايات، وهذه الروايات منقولة من جيل لآخر. وقد ذكر السيد مصطفى مراد الدباغ في كتاب بلادنا فلسطين: بَلاطة بالفتح وهي مفرد بلاط، وقد أخطأ السيد الدباغ في كتابه معجم البلدان حيث ذكرها باسم بُلاطة بالضم. وقد ذكر سكان هذا البلد أن الماء يخرج من بلاطة من الصخر، ويمكن رؤية الماء ينبع من بلاطة من الصخر الموجودة تحت مستوى سطح الأرض.</w:t>
      </w:r>
    </w:p>
    <w:p>
      <w:pPr>
        <w:pStyle w:val="rtlJustify"/>
      </w:pPr>
      <w:r>
        <w:rPr>
          <w:rFonts w:ascii="Traditional Arabic" w:hAnsi="Traditional Arabic" w:eastAsia="Traditional Arabic" w:cs="Traditional Arabic"/>
          <w:sz w:val="28"/>
          <w:szCs w:val="28"/>
          <w:rtl/>
        </w:rPr>
        <w:t xml:space="preserve"> أما الرواية الثانية فهي أن ساحة العين وعين الماء كانتا في الحارة الغربية؛ أي أنهما تبعدان عن عين الماء الحالية من جهة الغرب حوالي مائة متر تقريبا، وعلى جانب عين الماء كانت شجرة بلوط، وسميت البلوطة في بادئ الأمر وبعدها سميت بلاطة نسبة إلى البلوطة.</w:t>
      </w:r>
    </w:p>
    <w:p>
      <w:pPr>
        <w:pStyle w:val="rtlJustify"/>
      </w:pPr>
      <w:r>
        <w:rPr>
          <w:rFonts w:ascii="Traditional Arabic" w:hAnsi="Traditional Arabic" w:eastAsia="Traditional Arabic" w:cs="Traditional Arabic"/>
          <w:sz w:val="28"/>
          <w:szCs w:val="28"/>
          <w:rtl/>
        </w:rPr>
        <w:t xml:space="preserve"> أما الرواية الثالثة فتقول: سكن هذا البلد قبل السكان الحاليين سكان يدعون البلالطة (أو البلاطيون) وسميت بلاطة نسبة إليهم، والأرجح أنهم سُموا البلالطة نسبة إلى بلاطة، ولم تنسب إليهم.</w:t>
      </w:r>
    </w:p>
    <w:p>
      <w:pPr>
        <w:pStyle w:val="rtlJustify"/>
      </w:pPr>
      <w:r>
        <w:rPr>
          <w:rFonts w:ascii="Traditional Arabic" w:hAnsi="Traditional Arabic" w:eastAsia="Traditional Arabic" w:cs="Traditional Arabic"/>
          <w:sz w:val="28"/>
          <w:szCs w:val="28"/>
          <w:rtl/>
        </w:rPr>
        <w:t xml:space="preserve"> وهناك رواية رابعة ذكرت في كتاب (بلادنا فلسطين) وهي أنها مفرد البلاط، والبلاط من الأرض وجهها الصلب، وقد شبهت بالبلاطة لاستواء سهولها ولصلابة صخورها.</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بلغ عدد سكان بلاطة البلد في الحرب العالمية الأولى سنة 1914 (300) نسمة.</w:t>
      </w:r>
    </w:p>
    <w:p>
      <w:pPr>
        <w:pStyle w:val="rtlJustify"/>
      </w:pPr>
      <w:r>
        <w:rPr>
          <w:rFonts w:ascii="Traditional Arabic" w:hAnsi="Traditional Arabic" w:eastAsia="Traditional Arabic" w:cs="Traditional Arabic"/>
          <w:sz w:val="28"/>
          <w:szCs w:val="28"/>
          <w:rtl/>
        </w:rPr>
        <w:t xml:space="preserve"> وفي عام 1922 بلغ (461) نسمة.</w:t>
      </w:r>
    </w:p>
    <w:p>
      <w:pPr>
        <w:pStyle w:val="rtlJustify"/>
      </w:pPr>
      <w:r>
        <w:rPr>
          <w:rFonts w:ascii="Traditional Arabic" w:hAnsi="Traditional Arabic" w:eastAsia="Traditional Arabic" w:cs="Traditional Arabic"/>
          <w:sz w:val="28"/>
          <w:szCs w:val="28"/>
          <w:rtl/>
        </w:rPr>
        <w:t xml:space="preserve"> وفي عام 1931 (574) نسمة منهم 281 ذكر و 293 أنثى ولهم 114 بيتا.</w:t>
      </w:r>
    </w:p>
    <w:p>
      <w:pPr>
        <w:pStyle w:val="rtlJustify"/>
      </w:pPr>
      <w:r>
        <w:rPr>
          <w:rFonts w:ascii="Traditional Arabic" w:hAnsi="Traditional Arabic" w:eastAsia="Traditional Arabic" w:cs="Traditional Arabic"/>
          <w:sz w:val="28"/>
          <w:szCs w:val="28"/>
          <w:rtl/>
        </w:rPr>
        <w:t xml:space="preserve"> وفي تاريخ 1/4/1945 بلغ عددهم (770) نسمة.</w:t>
      </w:r>
    </w:p>
    <w:p>
      <w:pPr>
        <w:pStyle w:val="rtlJustify"/>
      </w:pPr>
      <w:r>
        <w:rPr>
          <w:rFonts w:ascii="Traditional Arabic" w:hAnsi="Traditional Arabic" w:eastAsia="Traditional Arabic" w:cs="Traditional Arabic"/>
          <w:sz w:val="28"/>
          <w:szCs w:val="28"/>
          <w:rtl/>
        </w:rPr>
        <w:t xml:space="preserve"> وفي تاريخ 18/11/1961 بلغ عددهم (2292) منهم 1107 ذكور مسلمون و 1185 مسلمات إناث، وخمسة من المسيحيين وهؤلاء الخمسة كانوا من العائلات التي سكنت بلاطة بحكم عملها وليسوا من عشيرة وعائلة الدويكات.</w:t>
      </w:r>
    </w:p>
    <w:p>
      <w:pPr>
        <w:pStyle w:val="rtlJustify"/>
      </w:pPr>
      <w:r>
        <w:rPr>
          <w:rFonts w:ascii="Traditional Arabic" w:hAnsi="Traditional Arabic" w:eastAsia="Traditional Arabic" w:cs="Traditional Arabic"/>
          <w:sz w:val="28"/>
          <w:szCs w:val="28"/>
          <w:rtl/>
        </w:rPr>
        <w:t xml:space="preserve"> وفي إحصاء عام 1982 بلغ عدد السكان (4000) نسمة.</w:t>
      </w:r>
    </w:p>
    <w:p>
      <w:pPr>
        <w:pStyle w:val="rtlJustify"/>
      </w:pPr>
      <w:r>
        <w:rPr>
          <w:rFonts w:ascii="Traditional Arabic" w:hAnsi="Traditional Arabic" w:eastAsia="Traditional Arabic" w:cs="Traditional Arabic"/>
          <w:sz w:val="28"/>
          <w:szCs w:val="28"/>
          <w:rtl/>
        </w:rPr>
        <w:t xml:space="preserve"> أما إحصاء عام 1995 فكان عدد السكان 5000 نسمة.</w:t>
      </w:r>
    </w:p>
    <w:p>
      <w:pPr>
        <w:pStyle w:val="rtlJustify"/>
      </w:pPr>
      <w:r>
        <w:rPr>
          <w:rFonts w:ascii="Traditional Arabic" w:hAnsi="Traditional Arabic" w:eastAsia="Traditional Arabic" w:cs="Traditional Arabic"/>
          <w:sz w:val="28"/>
          <w:szCs w:val="28"/>
          <w:rtl/>
        </w:rPr>
        <w:t xml:space="preserve"> أن عدد سكان بلاطة 5500 نسمة منهم 4500 نسمة من آل دويكات والباقي ممن سكن فيها من الوافدين إلى المنطقة.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يسكن في بلاطة البلد العديد من العائلات أكبرها عائلة الدويكات</w:t>
      </w:r>
    </w:p>
    <w:p>
      <w:pPr>
        <w:pStyle w:val="rtlJustify"/>
      </w:pPr>
      <w:r>
        <w:rPr>
          <w:rFonts w:ascii="Traditional Arabic" w:hAnsi="Traditional Arabic" w:eastAsia="Traditional Arabic" w:cs="Traditional Arabic"/>
          <w:sz w:val="28"/>
          <w:szCs w:val="28"/>
          <w:rtl/>
        </w:rPr>
        <w:t xml:space="preserve">  تتفرع عائلة عشيرة الدويكات في بلاطة البلد كالتالي:</w:t>
      </w:r>
    </w:p>
    <w:p>
      <w:pPr>
        <w:pStyle w:val="rtlJustify"/>
      </w:pPr>
      <w:r>
        <w:rPr>
          <w:rFonts w:ascii="Traditional Arabic" w:hAnsi="Traditional Arabic" w:eastAsia="Traditional Arabic" w:cs="Traditional Arabic"/>
          <w:sz w:val="28"/>
          <w:szCs w:val="28"/>
          <w:rtl/>
        </w:rPr>
        <w:t xml:space="preserve"> سلمان</w:t>
      </w:r>
    </w:p>
    <w:p>
      <w:pPr>
        <w:pStyle w:val="rtlJustify"/>
      </w:pPr>
      <w:r>
        <w:rPr>
          <w:rFonts w:ascii="Traditional Arabic" w:hAnsi="Traditional Arabic" w:eastAsia="Traditional Arabic" w:cs="Traditional Arabic"/>
          <w:sz w:val="28"/>
          <w:szCs w:val="28"/>
          <w:rtl/>
        </w:rPr>
        <w:t xml:space="preserve">سليمانهزيمقدورةأسعد الموسى اسعيد الموسىأحمد الموسىصالح الموسىمصطفى الموسىاسعيد العيسىنصار العيسىشريدةالجيعان عائلة داود أبو خليل منهم:</w:t>
      </w:r>
    </w:p>
    <w:p>
      <w:pPr>
        <w:pStyle w:val="rtlJustify"/>
      </w:pPr>
      <w:r>
        <w:rPr>
          <w:rFonts w:ascii="Traditional Arabic" w:hAnsi="Traditional Arabic" w:eastAsia="Traditional Arabic" w:cs="Traditional Arabic"/>
          <w:sz w:val="28"/>
          <w:szCs w:val="28"/>
          <w:rtl/>
        </w:rPr>
        <w:t xml:space="preserve">جودةعامرالعيساوي  </w:t>
      </w:r>
    </w:p>
    <w:p>
      <w:pPr>
        <w:pStyle w:val="rtlJustify"/>
      </w:pPr>
      <w:r>
        <w:rPr>
          <w:rFonts w:ascii="Traditional Arabic" w:hAnsi="Traditional Arabic" w:eastAsia="Traditional Arabic" w:cs="Traditional Arabic"/>
          <w:sz w:val="28"/>
          <w:szCs w:val="28"/>
          <w:rtl/>
        </w:rPr>
        <w:t xml:space="preserve">عائلة الأسمر، منهم:</w:t>
      </w:r>
    </w:p>
    <w:p>
      <w:pPr>
        <w:pStyle w:val="rtlJustify"/>
      </w:pPr>
      <w:r>
        <w:rPr>
          <w:rFonts w:ascii="Traditional Arabic" w:hAnsi="Traditional Arabic" w:eastAsia="Traditional Arabic" w:cs="Traditional Arabic"/>
          <w:sz w:val="28"/>
          <w:szCs w:val="28"/>
          <w:rtl/>
        </w:rPr>
        <w:t xml:space="preserve"> عبد اللهجاد الله مفلح الهندي</w:t>
      </w:r>
    </w:p>
    <w:p>
      <w:pPr>
        <w:pStyle w:val="rtlJustify"/>
      </w:pPr>
      <w:r>
        <w:rPr>
          <w:rFonts w:ascii="Traditional Arabic" w:hAnsi="Traditional Arabic" w:eastAsia="Traditional Arabic" w:cs="Traditional Arabic"/>
          <w:sz w:val="28"/>
          <w:szCs w:val="28"/>
          <w:rtl/>
        </w:rPr>
        <w:t xml:space="preserve">  عائلات أخرى:</w:t>
      </w:r>
    </w:p>
    <w:p>
      <w:pPr>
        <w:pStyle w:val="rtlJustify"/>
      </w:pPr>
      <w:r>
        <w:rPr>
          <w:rFonts w:ascii="Traditional Arabic" w:hAnsi="Traditional Arabic" w:eastAsia="Traditional Arabic" w:cs="Traditional Arabic"/>
          <w:sz w:val="28"/>
          <w:szCs w:val="28"/>
          <w:rtl/>
        </w:rPr>
        <w:t xml:space="preserve">دار محمد أحمد العيشة - من قرية بيتا / نابلس، من حمولة بني شمسة.دار العط - من قرية عزموط / نابلس. دار العديلي - من قرية أوصرين / نابلس.  أبناء محمد الفقها - من قرية طوباس / نابلس. دار عزت الهزاع - من قرية بيتا / نابلس، من حمولة بني شمسة. دار أبو غليون - من قرية بيت ايبا / نابلس. دار العدس - من قرية كفر قليل / نابلس. دار الكساب - من قرية طلوزة / نابلس. أبناء فلاح ومفلح العيروط - من قرية كفر قليل / نابلس. دار الشورطي - من قرية عقربا / نابلس. دار سمارة من عائلة الرواجبة - من قرية روجيب / نابلس. أبناء سليمان عبد الرحمن محمود - من قرية عقربا / نابلس</w:t>
      </w:r>
    </w:p>
    <w:p>
      <w:pPr>
        <w:pStyle w:val="rtlJustify"/>
      </w:pPr>
      <w:r>
        <w:rPr>
          <w:rFonts w:ascii="Traditional Arabic" w:hAnsi="Traditional Arabic" w:eastAsia="Traditional Arabic" w:cs="Traditional Arabic"/>
          <w:sz w:val="28"/>
          <w:szCs w:val="28"/>
          <w:rtl/>
        </w:rPr>
        <w:t xml:space="preserve">وقد سكنت هذه العائلات مع أبناء الدويكات، وهذه العائلات ليست من الدويكات ولكن قامت علاقت كثيرة بينهم وبين عائلة الدويكات كالنسب والمصاهرة. كما أنهم يعتبرون أنفسهم من الدويكات وعائلة الدويكات تعتبرهم منها.</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عرفت قرية بلاطة التعليم منذ أمد بعيد، ففي العهد العثماني وخلال الحرب العالمية الأولى كان في القرية مدرسة تنتهي مرحلتها التعليمية عند الصف الرابع الابتدائي، ينتقل الطلاب بعدها لإكمال دراستهم في مدينة نابلس</w:t>
      </w:r>
    </w:p>
    <w:p>
      <w:pPr>
        <w:pStyle w:val="rtlJustify"/>
      </w:pPr>
      <w:r>
        <w:rPr>
          <w:rFonts w:ascii="Traditional Arabic" w:hAnsi="Traditional Arabic" w:eastAsia="Traditional Arabic" w:cs="Traditional Arabic"/>
          <w:sz w:val="28"/>
          <w:szCs w:val="28"/>
          <w:rtl/>
        </w:rPr>
        <w:t xml:space="preserve">إن أول الإحصاءات تشير إلى أن مدرسة بلاطة الأميرية كانت تضم حوالي العشرين طالبا في الحرب العالمية الأولى. كما ضمت في عام 1945 حوالي 54 طالبا، وهي نسبة جيدة إذا قورنت بعدد السكان آنذاك إذ بلغ 700 نسمة</w:t>
      </w:r>
    </w:p>
    <w:p>
      <w:pPr>
        <w:pStyle w:val="rtlJustify"/>
      </w:pPr>
      <w:r>
        <w:rPr>
          <w:rFonts w:ascii="Traditional Arabic" w:hAnsi="Traditional Arabic" w:eastAsia="Traditional Arabic" w:cs="Traditional Arabic"/>
          <w:sz w:val="28"/>
          <w:szCs w:val="28"/>
          <w:rtl/>
        </w:rPr>
        <w:t xml:space="preserve">وفي عام 1967م كان في مدرسة بلاطة الإعدادية حوالي 418 طالبا وهم من بلاطة والقرى المجاورة لها مثل عسكر وعراق التايه وعزموط وسالم ودير الحطب وروجيب وكفر قليل. كما وجد فيها في هذه الفترة الزمنية مدرسة للإناث ضمت 170 طالبة.</w:t>
      </w:r>
    </w:p>
    <w:p>
      <w:pPr>
        <w:pStyle w:val="rtlJustify"/>
      </w:pPr>
      <w:r>
        <w:rPr>
          <w:rFonts w:ascii="Traditional Arabic" w:hAnsi="Traditional Arabic" w:eastAsia="Traditional Arabic" w:cs="Traditional Arabic"/>
          <w:sz w:val="28"/>
          <w:szCs w:val="28"/>
          <w:rtl/>
        </w:rPr>
        <w:t xml:space="preserve">وفي التسعينات من القرن الماضي ومع تطور الحركة التعليمية في أنحاء الوطن فإننا نرى مسايرة القرية لهذا التطور حيث أقيم فيها أربع مدارس أساسية وثانوية للذكور وللإناث وهي</w:t>
      </w:r>
    </w:p>
    <w:p>
      <w:pPr>
        <w:pStyle w:val="rtlJustify"/>
      </w:pPr>
      <w:r>
        <w:rPr>
          <w:rFonts w:ascii="Traditional Arabic" w:hAnsi="Traditional Arabic" w:eastAsia="Traditional Arabic" w:cs="Traditional Arabic"/>
          <w:sz w:val="28"/>
          <w:szCs w:val="28"/>
          <w:rtl/>
        </w:rPr>
        <w:t xml:space="preserve">1. مدرسة قدري طوقان للذكور 2. مدرسة موسى بن نصير/بسام الشكعة للذكور 3. مدرسة الحاج معزوز المصري للإناث 4. مدرسة الخديجية للإناث</w:t>
      </w:r>
    </w:p>
    <w:p>
      <w:pPr>
        <w:pStyle w:val="rtlJustify"/>
      </w:pPr>
      <w:r>
        <w:rPr>
          <w:rFonts w:ascii="Traditional Arabic" w:hAnsi="Traditional Arabic" w:eastAsia="Traditional Arabic" w:cs="Traditional Arabic"/>
          <w:sz w:val="28"/>
          <w:szCs w:val="28"/>
          <w:rtl/>
        </w:rPr>
        <w:t xml:space="preserve">وهي مدارس حديثة تحتوي كل المرافق الأساسية لإنجاح العملية التعليمية من مكتبات ومختبرات وملاعب. وتضم بين صفوفها 2500 طالب وطالبة يفدون إليها من المناطق المحيطة وخاصة إلى المدارس الثانوية.</w:t>
      </w:r>
    </w:p>
    <w:p>
      <w:pPr>
        <w:pStyle w:val="rtlJustify"/>
      </w:pPr>
      <w:r>
        <w:rPr>
          <w:rFonts w:ascii="Traditional Arabic" w:hAnsi="Traditional Arabic" w:eastAsia="Traditional Arabic" w:cs="Traditional Arabic"/>
          <w:sz w:val="28"/>
          <w:szCs w:val="28"/>
          <w:rtl/>
        </w:rPr>
        <w:t xml:space="preserve">وفي القرية روضتان للأطفال تضمان ما يزيد على 150 طالبا وطالبة وهما :</w:t>
      </w:r>
    </w:p>
    <w:p>
      <w:pPr>
        <w:pStyle w:val="rtlJustify"/>
      </w:pPr>
      <w:r>
        <w:rPr>
          <w:rFonts w:ascii="Traditional Arabic" w:hAnsi="Traditional Arabic" w:eastAsia="Traditional Arabic" w:cs="Traditional Arabic"/>
          <w:sz w:val="28"/>
          <w:szCs w:val="28"/>
          <w:rtl/>
        </w:rPr>
        <w:t xml:space="preserve">1. روضة أطفال بلاطة البلد 2. رواد الغد</w:t>
      </w:r>
    </w:p>
    <w:p>
      <w:pPr>
        <w:pStyle w:val="rtlJustify"/>
      </w:pPr>
      <w:r>
        <w:rPr>
          <w:rFonts w:ascii="Traditional Arabic" w:hAnsi="Traditional Arabic" w:eastAsia="Traditional Arabic" w:cs="Traditional Arabic"/>
          <w:sz w:val="28"/>
          <w:szCs w:val="28"/>
          <w:rtl/>
        </w:rPr>
        <w:t xml:space="preserve">لقد كان لتوفر المدارس أثر كبير كما نرى في وفرة الخريجين الجامعيين وحملة شهادات الدراسات العليا والمعاهد المتوسطة في القرية. فقد زاد عدد الخريجين الجامعيين والدراسات العليا بمختلف التخصصات عن 160 خريجا وخريجة (عام 1996) بالإضافة إلى الأعداد الكبيرة من حملة شهادات المعاهد المتوسطة بمختلف التخصصات. والآن نجد مئات من أبناء هذا البلد وقد حصلوا على شهادات جامعية عالية</w:t>
      </w:r>
    </w:p>
    <w:p/>
    <w:p>
      <w:pPr>
        <w:pStyle w:val="Heading2"/>
      </w:pPr>
      <w:bookmarkStart w:id="4" w:name="_Toc4"/>
      <w:r>
        <w:t>المساجد والمقامات</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نظرا لأن جميع سكان بلاطة من المسلمين فقد توفر فيها ثلاثة مساجد هي:</w:t>
      </w:r>
    </w:p>
    <w:p>
      <w:pPr>
        <w:pStyle w:val="rtlJustify"/>
      </w:pPr>
      <w:r>
        <w:rPr>
          <w:rFonts w:ascii="Traditional Arabic" w:hAnsi="Traditional Arabic" w:eastAsia="Traditional Arabic" w:cs="Traditional Arabic"/>
          <w:sz w:val="28"/>
          <w:szCs w:val="28"/>
          <w:rtl/>
        </w:rPr>
        <w:t xml:space="preserve">  * المسجد العمري: وهو الآن لا يستعمل وقد كان للنساء.</w:t>
      </w:r>
    </w:p>
    <w:p>
      <w:pPr>
        <w:pStyle w:val="rtlJustify"/>
      </w:pPr>
      <w:r>
        <w:rPr>
          <w:rFonts w:ascii="Traditional Arabic" w:hAnsi="Traditional Arabic" w:eastAsia="Traditional Arabic" w:cs="Traditional Arabic"/>
          <w:sz w:val="28"/>
          <w:szCs w:val="28"/>
          <w:rtl/>
        </w:rPr>
        <w:t xml:space="preserve"> * مسجد بلاطة البلد:وهو من أكبر وأقدم الجوامع. </w:t>
      </w:r>
    </w:p>
    <w:p>
      <w:pPr>
        <w:pStyle w:val="rtlJustify"/>
      </w:pPr>
      <w:r>
        <w:rPr>
          <w:rFonts w:ascii="Traditional Arabic" w:hAnsi="Traditional Arabic" w:eastAsia="Traditional Arabic" w:cs="Traditional Arabic"/>
          <w:sz w:val="28"/>
          <w:szCs w:val="28"/>
          <w:rtl/>
        </w:rPr>
        <w:t xml:space="preserve">* مسجد الخليفة الراشد أبو بكر الصديق:وهو من احدث جوامع بلاطه.</w:t>
      </w:r>
    </w:p>
    <w:p>
      <w:pPr>
        <w:pStyle w:val="rtlJustify"/>
      </w:pPr>
      <w:r>
        <w:rPr>
          <w:rFonts w:ascii="Traditional Arabic" w:hAnsi="Traditional Arabic" w:eastAsia="Traditional Arabic" w:cs="Traditional Arabic"/>
          <w:sz w:val="28"/>
          <w:szCs w:val="28"/>
          <w:rtl/>
        </w:rPr>
        <w:t xml:space="preserve">  وتحتوي هذه المساجد على عدة دور متخصصة بالقرآن الكريم سواء للتحفيظ أو التجويد للذكور والإناث</w:t>
      </w:r>
    </w:p>
    <w:p/>
    <w:p>
      <w:pPr>
        <w:pStyle w:val="Heading2"/>
      </w:pPr>
      <w:bookmarkStart w:id="5" w:name="_Toc5"/>
      <w:r>
        <w:t>العادات والتقاليد في القرية</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الزواج: وهو من أفضل العادات الحسنه حيث تقام الافراح واليالي الملاح.</w:t>
      </w:r>
    </w:p>
    <w:p>
      <w:pPr>
        <w:pStyle w:val="rtlJustify"/>
      </w:pPr>
      <w:r>
        <w:rPr>
          <w:rFonts w:ascii="Traditional Arabic" w:hAnsi="Traditional Arabic" w:eastAsia="Traditional Arabic" w:cs="Traditional Arabic"/>
          <w:sz w:val="28"/>
          <w:szCs w:val="28"/>
          <w:rtl/>
        </w:rPr>
        <w:t xml:space="preserve">  الختان:</w:t>
      </w:r>
    </w:p>
    <w:p>
      <w:pPr>
        <w:pStyle w:val="rtlJustify"/>
      </w:pPr>
      <w:r>
        <w:rPr>
          <w:rFonts w:ascii="Traditional Arabic" w:hAnsi="Traditional Arabic" w:eastAsia="Traditional Arabic" w:cs="Traditional Arabic"/>
          <w:sz w:val="28"/>
          <w:szCs w:val="28"/>
          <w:rtl/>
        </w:rPr>
        <w:t xml:space="preserve">  السليكة:وهي الطعام الذي يقدم عندك طلوع اسنان الطفل.</w:t>
      </w:r>
    </w:p>
    <w:p>
      <w:pPr>
        <w:pStyle w:val="rtlJustify"/>
      </w:pPr>
      <w:r>
        <w:rPr>
          <w:rFonts w:ascii="Traditional Arabic" w:hAnsi="Traditional Arabic" w:eastAsia="Traditional Arabic" w:cs="Traditional Arabic"/>
          <w:sz w:val="28"/>
          <w:szCs w:val="28"/>
          <w:rtl/>
        </w:rPr>
        <w:t xml:space="preserve">  النكادة:وهو الطعام الذي يقدم عند مشية الطفل.</w:t>
      </w:r>
    </w:p>
    <w:p>
      <w:pPr>
        <w:pStyle w:val="rtlJustify"/>
      </w:pPr>
      <w:r>
        <w:rPr>
          <w:rFonts w:ascii="Traditional Arabic" w:hAnsi="Traditional Arabic" w:eastAsia="Traditional Arabic" w:cs="Traditional Arabic"/>
          <w:sz w:val="28"/>
          <w:szCs w:val="28"/>
          <w:rtl/>
        </w:rPr>
        <w:t xml:space="preserve">  النذور:وهوه ما يقطعهالفرد على نفسه من شيء اذا حدث شيء في باله.</w:t>
      </w:r>
    </w:p>
    <w:p>
      <w:pPr>
        <w:pStyle w:val="rtlJustify"/>
      </w:pPr>
      <w:r>
        <w:rPr>
          <w:rFonts w:ascii="Traditional Arabic" w:hAnsi="Traditional Arabic" w:eastAsia="Traditional Arabic" w:cs="Traditional Arabic"/>
          <w:sz w:val="28"/>
          <w:szCs w:val="28"/>
          <w:rtl/>
        </w:rPr>
        <w:t xml:space="preserve">  الرقيا</w:t>
      </w:r>
    </w:p>
    <w:p>
      <w:pPr>
        <w:pStyle w:val="rtlJustify"/>
      </w:pPr>
      <w:r>
        <w:rPr>
          <w:rFonts w:ascii="Traditional Arabic" w:hAnsi="Traditional Arabic" w:eastAsia="Traditional Arabic" w:cs="Traditional Arabic"/>
          <w:sz w:val="28"/>
          <w:szCs w:val="28"/>
          <w:rtl/>
        </w:rPr>
        <w:t xml:space="preserve"> عادات وطقوس عند الوفاة:</w:t>
      </w:r>
    </w:p>
    <w:p>
      <w:pPr>
        <w:pStyle w:val="rtlJustify"/>
      </w:pPr>
      <w:r>
        <w:rPr>
          <w:rFonts w:ascii="Traditional Arabic" w:hAnsi="Traditional Arabic" w:eastAsia="Traditional Arabic" w:cs="Traditional Arabic"/>
          <w:sz w:val="28"/>
          <w:szCs w:val="28"/>
          <w:rtl/>
        </w:rPr>
        <w:t xml:space="preserve">يقام العزاء للمرأة يومان  اما الرجل ثلاثة أيام.</w:t>
      </w:r>
    </w:p>
    <w:p>
      <w:pPr>
        <w:pStyle w:val="rtlJustify"/>
      </w:pPr>
      <w:r>
        <w:rPr>
          <w:rFonts w:ascii="Traditional Arabic" w:hAnsi="Traditional Arabic" w:eastAsia="Traditional Arabic" w:cs="Traditional Arabic"/>
          <w:sz w:val="28"/>
          <w:szCs w:val="28"/>
          <w:rtl/>
        </w:rPr>
        <w:t xml:space="preserve">  عادات عند الحج:</w:t>
      </w:r>
    </w:p>
    <w:p>
      <w:pPr>
        <w:pStyle w:val="rtlJustify"/>
      </w:pPr>
      <w:r>
        <w:rPr>
          <w:rFonts w:ascii="Traditional Arabic" w:hAnsi="Traditional Arabic" w:eastAsia="Traditional Arabic" w:cs="Traditional Arabic"/>
          <w:sz w:val="28"/>
          <w:szCs w:val="28"/>
          <w:rtl/>
        </w:rPr>
        <w:t xml:space="preserve">يقام للحاج قبل الذهاب ما يسمى بالتوديعه ولما يرجع يقام له ما يسمى الاستقبال ويوزع التمر والحلويات وبعض الهدايا للاقارب.</w:t>
      </w:r>
    </w:p>
    <w:p>
      <w:pPr>
        <w:pStyle w:val="rtlJustify"/>
      </w:pPr>
      <w:r>
        <w:rPr>
          <w:rFonts w:ascii="Traditional Arabic" w:hAnsi="Traditional Arabic" w:eastAsia="Traditional Arabic" w:cs="Traditional Arabic"/>
          <w:sz w:val="28"/>
          <w:szCs w:val="28"/>
          <w:rtl/>
        </w:rPr>
        <w:t xml:space="preserve">   الألعاب الشعبية</w:t>
      </w:r>
    </w:p>
    <w:p>
      <w:pPr>
        <w:pStyle w:val="rtlJustify"/>
      </w:pPr>
      <w:r>
        <w:rPr>
          <w:rFonts w:ascii="Traditional Arabic" w:hAnsi="Traditional Arabic" w:eastAsia="Traditional Arabic" w:cs="Traditional Arabic"/>
          <w:sz w:val="28"/>
          <w:szCs w:val="28"/>
          <w:rtl/>
        </w:rPr>
        <w:t xml:space="preserve">  - الكورة</w:t>
      </w:r>
    </w:p>
    <w:p>
      <w:pPr>
        <w:pStyle w:val="rtlJustify"/>
      </w:pPr>
      <w:r>
        <w:rPr>
          <w:rFonts w:ascii="Traditional Arabic" w:hAnsi="Traditional Arabic" w:eastAsia="Traditional Arabic" w:cs="Traditional Arabic"/>
          <w:sz w:val="28"/>
          <w:szCs w:val="28"/>
          <w:rtl/>
        </w:rPr>
        <w:t xml:space="preserve">  - المنقلة</w:t>
      </w:r>
    </w:p>
    <w:p>
      <w:pPr>
        <w:pStyle w:val="rtlJustify"/>
      </w:pPr>
      <w:r>
        <w:rPr>
          <w:rFonts w:ascii="Traditional Arabic" w:hAnsi="Traditional Arabic" w:eastAsia="Traditional Arabic" w:cs="Traditional Arabic"/>
          <w:sz w:val="28"/>
          <w:szCs w:val="28"/>
          <w:rtl/>
        </w:rPr>
        <w:t xml:space="preserve">  - السيجة</w:t>
      </w:r>
    </w:p>
    <w:p>
      <w:pPr>
        <w:pStyle w:val="rtlJustify"/>
      </w:pPr>
      <w:r>
        <w:rPr>
          <w:rFonts w:ascii="Traditional Arabic" w:hAnsi="Traditional Arabic" w:eastAsia="Traditional Arabic" w:cs="Traditional Arabic"/>
          <w:sz w:val="28"/>
          <w:szCs w:val="28"/>
          <w:rtl/>
        </w:rPr>
        <w:t xml:space="preserve">  - المراتي</w:t>
      </w:r>
    </w:p>
    <w:p>
      <w:pPr>
        <w:pStyle w:val="rtlJustify"/>
      </w:pPr>
      <w:r>
        <w:rPr>
          <w:rFonts w:ascii="Traditional Arabic" w:hAnsi="Traditional Arabic" w:eastAsia="Traditional Arabic" w:cs="Traditional Arabic"/>
          <w:sz w:val="28"/>
          <w:szCs w:val="28"/>
          <w:rtl/>
        </w:rPr>
        <w:t xml:space="preserve">  - أسربت</w:t>
      </w:r>
    </w:p>
    <w:p>
      <w:pPr>
        <w:pStyle w:val="rtlJustify"/>
      </w:pPr>
      <w:r>
        <w:rPr>
          <w:rFonts w:ascii="Traditional Arabic" w:hAnsi="Traditional Arabic" w:eastAsia="Traditional Arabic" w:cs="Traditional Arabic"/>
          <w:sz w:val="28"/>
          <w:szCs w:val="28"/>
          <w:rtl/>
        </w:rPr>
        <w:t xml:space="preserve">  - الصينية</w:t>
      </w:r>
    </w:p>
    <w:p>
      <w:pPr>
        <w:pStyle w:val="rtlJustify"/>
      </w:pPr>
      <w:r>
        <w:rPr>
          <w:rFonts w:ascii="Traditional Arabic" w:hAnsi="Traditional Arabic" w:eastAsia="Traditional Arabic" w:cs="Traditional Arabic"/>
          <w:sz w:val="28"/>
          <w:szCs w:val="28"/>
          <w:rtl/>
        </w:rPr>
        <w:t xml:space="preserve">  - المنبوشة</w:t>
      </w:r>
    </w:p>
    <w:p>
      <w:pPr>
        <w:pStyle w:val="rtlJustify"/>
      </w:pPr>
      <w:r>
        <w:rPr>
          <w:rFonts w:ascii="Traditional Arabic" w:hAnsi="Traditional Arabic" w:eastAsia="Traditional Arabic" w:cs="Traditional Arabic"/>
          <w:sz w:val="28"/>
          <w:szCs w:val="28"/>
          <w:rtl/>
        </w:rPr>
        <w:t xml:space="preserve">  - المكماشة</w:t>
      </w:r>
    </w:p>
    <w:p>
      <w:pPr>
        <w:pStyle w:val="rtlJustify"/>
      </w:pPr>
      <w:r>
        <w:rPr>
          <w:rFonts w:ascii="Traditional Arabic" w:hAnsi="Traditional Arabic" w:eastAsia="Traditional Arabic" w:cs="Traditional Arabic"/>
          <w:sz w:val="28"/>
          <w:szCs w:val="28"/>
          <w:rtl/>
        </w:rPr>
        <w:t xml:space="preserve">  - الذبانة</w:t>
      </w:r>
    </w:p>
    <w:p>
      <w:pPr>
        <w:pStyle w:val="rtlJustify"/>
      </w:pPr>
      <w:r>
        <w:rPr>
          <w:rFonts w:ascii="Traditional Arabic" w:hAnsi="Traditional Arabic" w:eastAsia="Traditional Arabic" w:cs="Traditional Arabic"/>
          <w:sz w:val="28"/>
          <w:szCs w:val="28"/>
          <w:rtl/>
        </w:rPr>
        <w:t xml:space="preserve">  - البلابل</w:t>
      </w:r>
    </w:p>
    <w:p>
      <w:pPr>
        <w:pStyle w:val="rtlJustify"/>
      </w:pPr>
      <w:r>
        <w:rPr>
          <w:rFonts w:ascii="Traditional Arabic" w:hAnsi="Traditional Arabic" w:eastAsia="Traditional Arabic" w:cs="Traditional Arabic"/>
          <w:sz w:val="28"/>
          <w:szCs w:val="28"/>
          <w:rtl/>
        </w:rPr>
        <w:t xml:space="preserve">  - السبع حجار</w:t>
      </w:r>
    </w:p>
    <w:p>
      <w:pPr>
        <w:pStyle w:val="rtlJustify"/>
      </w:pPr>
      <w:r>
        <w:rPr>
          <w:rFonts w:ascii="Traditional Arabic" w:hAnsi="Traditional Arabic" w:eastAsia="Traditional Arabic" w:cs="Traditional Arabic"/>
          <w:sz w:val="28"/>
          <w:szCs w:val="28"/>
          <w:rtl/>
        </w:rPr>
        <w:t xml:space="preserve">  - الجور</w:t>
      </w:r>
    </w:p>
    <w:p>
      <w:pPr>
        <w:pStyle w:val="rtlJustify"/>
      </w:pPr>
      <w:r>
        <w:rPr>
          <w:rFonts w:ascii="Traditional Arabic" w:hAnsi="Traditional Arabic" w:eastAsia="Traditional Arabic" w:cs="Traditional Arabic"/>
          <w:sz w:val="28"/>
          <w:szCs w:val="28"/>
          <w:rtl/>
        </w:rPr>
        <w:t xml:space="preserve">  - الخارطة</w:t>
      </w:r>
    </w:p>
    <w:p>
      <w:pPr>
        <w:pStyle w:val="rtlJustify"/>
      </w:pPr>
      <w:r>
        <w:rPr>
          <w:rFonts w:ascii="Traditional Arabic" w:hAnsi="Traditional Arabic" w:eastAsia="Traditional Arabic" w:cs="Traditional Arabic"/>
          <w:sz w:val="28"/>
          <w:szCs w:val="28"/>
          <w:rtl/>
        </w:rPr>
        <w:t xml:space="preserve">  - حذر بذر</w:t>
      </w:r>
    </w:p>
    <w:p>
      <w:pPr>
        <w:pStyle w:val="rtlJustify"/>
      </w:pPr>
      <w:r>
        <w:rPr>
          <w:rFonts w:ascii="Traditional Arabic" w:hAnsi="Traditional Arabic" w:eastAsia="Traditional Arabic" w:cs="Traditional Arabic"/>
          <w:sz w:val="28"/>
          <w:szCs w:val="28"/>
          <w:rtl/>
        </w:rPr>
        <w:t xml:space="preserve">  - الركالة</w:t>
      </w:r>
    </w:p>
    <w:p>
      <w:pPr>
        <w:pStyle w:val="rtlJustify"/>
      </w:pPr>
      <w:r>
        <w:rPr>
          <w:rFonts w:ascii="Traditional Arabic" w:hAnsi="Traditional Arabic" w:eastAsia="Traditional Arabic" w:cs="Traditional Arabic"/>
          <w:sz w:val="28"/>
          <w:szCs w:val="28"/>
          <w:rtl/>
        </w:rPr>
        <w:t xml:space="preserve">  - الطميمة </w:t>
      </w:r>
    </w:p>
    <w:p>
      <w:pPr>
        <w:pStyle w:val="rtlJustify"/>
      </w:pPr>
      <w:r>
        <w:rPr>
          <w:rFonts w:ascii="Traditional Arabic" w:hAnsi="Traditional Arabic" w:eastAsia="Traditional Arabic" w:cs="Traditional Arabic"/>
          <w:sz w:val="28"/>
          <w:szCs w:val="28"/>
          <w:rtl/>
        </w:rPr>
        <w:t xml:space="preserve"> - الزقوطة</w:t>
      </w:r>
    </w:p>
    <w:p>
      <w:pPr>
        <w:pStyle w:val="rtlJustify"/>
      </w:pPr>
      <w:r>
        <w:rPr>
          <w:rFonts w:ascii="Traditional Arabic" w:hAnsi="Traditional Arabic" w:eastAsia="Traditional Arabic" w:cs="Traditional Arabic"/>
          <w:sz w:val="28"/>
          <w:szCs w:val="28"/>
          <w:rtl/>
        </w:rPr>
        <w:t xml:space="preserve">  - الجلول </w:t>
      </w:r>
    </w:p>
    <w:p>
      <w:pPr>
        <w:pStyle w:val="rtlJustify"/>
      </w:pPr>
      <w:r>
        <w:rPr>
          <w:rFonts w:ascii="Traditional Arabic" w:hAnsi="Traditional Arabic" w:eastAsia="Traditional Arabic" w:cs="Traditional Arabic"/>
          <w:sz w:val="28"/>
          <w:szCs w:val="28"/>
          <w:rtl/>
        </w:rPr>
        <w:t xml:space="preserve"> - عالي وطوط</w:t>
      </w:r>
    </w:p>
    <w:p>
      <w:pPr>
        <w:pStyle w:val="rtlJustify"/>
      </w:pPr>
      <w:r>
        <w:rPr>
          <w:rFonts w:ascii="Traditional Arabic" w:hAnsi="Traditional Arabic" w:eastAsia="Traditional Arabic" w:cs="Traditional Arabic"/>
          <w:sz w:val="28"/>
          <w:szCs w:val="28"/>
          <w:rtl/>
        </w:rPr>
        <w:t xml:space="preserve">  - دار دور</w:t>
      </w:r>
    </w:p>
    <w:p>
      <w:pPr>
        <w:pStyle w:val="rtlJustify"/>
      </w:pPr>
      <w:r>
        <w:rPr>
          <w:rFonts w:ascii="Traditional Arabic" w:hAnsi="Traditional Arabic" w:eastAsia="Traditional Arabic" w:cs="Traditional Arabic"/>
          <w:sz w:val="28"/>
          <w:szCs w:val="28"/>
          <w:rtl/>
        </w:rPr>
        <w:t xml:space="preserve">  - الحلجة </w:t>
      </w:r>
    </w:p>
    <w:p>
      <w:pPr>
        <w:pStyle w:val="rtlJustify"/>
      </w:pPr>
      <w:r>
        <w:rPr>
          <w:rFonts w:ascii="Traditional Arabic" w:hAnsi="Traditional Arabic" w:eastAsia="Traditional Arabic" w:cs="Traditional Arabic"/>
          <w:sz w:val="28"/>
          <w:szCs w:val="28"/>
          <w:rtl/>
        </w:rPr>
        <w:t xml:space="preserve">  - التنورة </w:t>
      </w:r>
    </w:p>
    <w:p>
      <w:pPr>
        <w:pStyle w:val="rtlJustify"/>
      </w:pPr>
      <w:r>
        <w:rPr>
          <w:rFonts w:ascii="Traditional Arabic" w:hAnsi="Traditional Arabic" w:eastAsia="Traditional Arabic" w:cs="Traditional Arabic"/>
          <w:sz w:val="28"/>
          <w:szCs w:val="28"/>
          <w:rtl/>
        </w:rPr>
        <w:t xml:space="preserve">  - الحَبْلة</w:t>
      </w:r>
    </w:p>
    <w:p>
      <w:pPr>
        <w:pStyle w:val="rtlJustify"/>
      </w:pPr>
      <w:r>
        <w:rPr>
          <w:rFonts w:ascii="Traditional Arabic" w:hAnsi="Traditional Arabic" w:eastAsia="Traditional Arabic" w:cs="Traditional Arabic"/>
          <w:sz w:val="28"/>
          <w:szCs w:val="28"/>
          <w:rtl/>
        </w:rPr>
        <w:t xml:space="preserve">  - الحصى </w:t>
      </w:r>
    </w:p>
    <w:p>
      <w:pPr>
        <w:pStyle w:val="rtlJustify"/>
      </w:pPr>
      <w:r>
        <w:rPr>
          <w:rFonts w:ascii="Traditional Arabic" w:hAnsi="Traditional Arabic" w:eastAsia="Traditional Arabic" w:cs="Traditional Arabic"/>
          <w:sz w:val="28"/>
          <w:szCs w:val="28"/>
          <w:rtl/>
        </w:rPr>
        <w:t xml:space="preserve">  - كوكو بلي</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يوجد في القرية منتدى ثقافي واحد تحت مسمى ملتقى بلاطة الثقافي وهو مؤسسة ثقافية فلسطينية عريقة تأسست في عام 1992 وهي تعتبر من اوائل المنتديات الثقافية الفلسطينية المهتمة في الأدب والثقافة والفنون المختلفة.الأندية الرياضيةيوجد في القرية نادي رياضي واحد فقط تحت مسمى نادي أهلي بلاطة فهو نادي رياضي تأسس عام 1995 ليخدم المنطقة الشرقية من مدينة نابلس</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على مدخل مدينة نابلس الشرقي يقع هذا الموقع الأثري الاستثنائي في منطقة بلاطة، ويضم هذا الموقع آثار نابلس القديمة ويمكنك أن ترى بوضوح سور المدينة الذي يرجع إلى العصر البرونزي البارز. بالإضافة إلى ذلك، تشمل المنطقة الأثرية بوابات تاريخية مع بوابتين متتاليتين تحيط بهما أبراج ضخمة الي تعتبر خير مثالي على العمارة الكنعانية الدفاعية في العصر البرونزي، إلى جانب العديد من الاثار من القرن السادس عشر والسابع عشر قبل الميلاد. وعلى الرغم من أعميته كوقع تاريخي أثري إلا ان الطريق وعرة وغير معبدة، لذلك على الزوار الانتباه أثناء التجول واخذ الاحتياطات.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2025-08-23T07:28:53+00:00</dcterms:created>
  <dcterms:modified xsi:type="dcterms:W3CDTF">2025-08-23T07:28:53+00:00</dcterms:modified>
</cp:coreProperties>
</file>

<file path=docProps/custom.xml><?xml version="1.0" encoding="utf-8"?>
<Properties xmlns="http://schemas.openxmlformats.org/officeDocument/2006/custom-properties" xmlns:vt="http://schemas.openxmlformats.org/officeDocument/2006/docPropsVTypes"/>
</file>