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رَمية</w:t>
      </w:r>
    </w:p>
    <w:p>
      <w:pPr>
        <w:pStyle w:val="rtlJustify"/>
      </w:pPr>
      <w:r>
        <w:rPr>
          <w:rFonts w:ascii="Traditional Arabic" w:hAnsi="Traditional Arabic" w:eastAsia="Traditional Arabic" w:cs="Traditional Arabic"/>
          <w:sz w:val="28"/>
          <w:szCs w:val="28"/>
          <w:rtl/>
        </w:rPr>
        <w:t xml:space="preserve">إحدى القرى الفلسطينية غير المعترف بها من قبل سلطات الاحتلال الصهيوني، تقع في شمال فلسطين، ضمن أراضي 48، في الشمال الشرقي لمدينة عكا بالجليل الأعلى بين عكا وصفد. وتشبه في حالها القرى غير المعترف بها منذ النكبة/ حرب 1948، فعاني السكان فيها من نقص الخدمات الأساسية، كما يهددهم شبه التهجير كل حين، مع انعدام الحماية القانونية.</w:t>
      </w:r>
    </w:p>
    <w:p>
      <w:pPr>
        <w:pStyle w:val="rtlJustify"/>
      </w:pPr>
      <w:r>
        <w:rPr>
          <w:rFonts w:ascii="Traditional Arabic" w:hAnsi="Traditional Arabic" w:eastAsia="Traditional Arabic" w:cs="Traditional Arabic"/>
          <w:sz w:val="28"/>
          <w:szCs w:val="28"/>
          <w:rtl/>
        </w:rPr>
        <w:t xml:space="preserve"> تعتمد العائلات على مولدات الكهرباء للإضاءة تعمل 6 حتى 8 ساعات يوميا فقط ، فيما تشع أضواء مدينة كرميئيل على مرمى حجر، أو قل عند ناصية الشارع الأقرب، يتمتع فيها 60 ألف نسمة 10 بالمائة منهم عرب.</w:t>
      </w:r>
    </w:p>
    <w:p>
      <w:pPr>
        <w:pStyle w:val="rtlJustify"/>
      </w:pPr>
      <w:r>
        <w:rPr>
          <w:rFonts w:ascii="Traditional Arabic" w:hAnsi="Traditional Arabic" w:eastAsia="Traditional Arabic" w:cs="Traditional Arabic"/>
          <w:sz w:val="28"/>
          <w:szCs w:val="28"/>
          <w:rtl/>
        </w:rPr>
        <w:t xml:space="preserve"> تنتظر الرمية قرار الهدم وتنفيذه في الموعد الأخير حتى تتم إزالة بيوتها وفق مخطط الدولة لإقامة مجمع سكني للمستوطنين اليهود من مختلف أصقاع الأرض تمت المصادقة عليه سنة 1991. اقترحت الدولة على أهالي الرمية مقابل ترحيلهم عن أراضيهم واختفائهم من مشهد المدينة العام قسائم بناء تكفي لعشرة بالمائة من عائلات القرية اليوم.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عكا، في الجليل الأعلى، على مسافة 400 دونم</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سكان القرية وعائلاتها من حمولة السواعد، ومنذ عام 1964 بعد بناء مستوطنة كرمئيل على أراضي القرية بقيت 44 عائلة فلسطينية صامدة في وجه الاحتلال وامتداد القرية التي تبتلع أراضيها، وعلى الرغم من الظروف غير الإنسانسة التي كانت تعيشها إلا أنها رفضت التهجير.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2026-04-24T16:19:16+00:00</dcterms:created>
  <dcterms:modified xsi:type="dcterms:W3CDTF">2026-04-24T16:19:16+00:00</dcterms:modified>
</cp:coreProperties>
</file>

<file path=docProps/custom.xml><?xml version="1.0" encoding="utf-8"?>
<Properties xmlns="http://schemas.openxmlformats.org/officeDocument/2006/custom-properties" xmlns:vt="http://schemas.openxmlformats.org/officeDocument/2006/docPropsVTypes"/>
</file>