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1- ترشيحا عروس الجليل الغربي- عبد الوهاب احمد مصطفى.</w:t>
      </w:r>
    </w:p>
    <w:p>
      <w:pPr>
        <w:pStyle w:val="rtlJustify"/>
      </w:pPr>
      <w:r>
        <w:rPr>
          <w:rFonts w:ascii="Traditional Arabic" w:hAnsi="Traditional Arabic" w:eastAsia="Traditional Arabic" w:cs="Traditional Arabic"/>
          <w:sz w:val="28"/>
          <w:szCs w:val="28"/>
          <w:rtl/>
        </w:rPr>
        <w:t xml:space="preserve">2- ترشيحا: زهرة على صدر الجليل- محمد ناصر. (1996)</w:t>
      </w:r>
    </w:p>
    <w:p>
      <w:pPr>
        <w:pStyle w:val="rtlJustify"/>
      </w:pPr>
      <w:r>
        <w:rPr>
          <w:rFonts w:ascii="Traditional Arabic" w:hAnsi="Traditional Arabic" w:eastAsia="Traditional Arabic" w:cs="Traditional Arabic"/>
          <w:sz w:val="28"/>
          <w:szCs w:val="28"/>
          <w:rtl/>
        </w:rPr>
        <w:t xml:space="preserve">3- ترشيحا الماضي والحاضر و....- سليم كامل نحاس. (1995)</w:t>
      </w:r>
    </w:p>
    <w:p>
      <w:pPr>
        <w:pStyle w:val="rtlJustify"/>
      </w:pPr>
      <w:r>
        <w:rPr>
          <w:rFonts w:ascii="Traditional Arabic" w:hAnsi="Traditional Arabic" w:eastAsia="Traditional Arabic" w:cs="Traditional Arabic"/>
          <w:sz w:val="28"/>
          <w:szCs w:val="28"/>
          <w:rtl/>
        </w:rPr>
        <w:t xml:space="preserve">4-  بوابة اللاجئين https://refugeesps.net/ </w:t>
      </w:r>
    </w:p>
    <w:p>
      <w:pPr>
        <w:pStyle w:val="rtlJustify"/>
      </w:pPr>
      <w:r>
        <w:rPr>
          <w:rFonts w:ascii="Traditional Arabic" w:hAnsi="Traditional Arabic" w:eastAsia="Traditional Arabic" w:cs="Traditional Arabic"/>
          <w:sz w:val="28"/>
          <w:szCs w:val="28"/>
          <w:rtl/>
        </w:rPr>
        <w:t xml:space="preserve">5- موع الذاكرة   https://alzakera.yoo7.com/t1724-topi  </w:t>
      </w:r>
    </w:p>
    <w:p>
      <w:pPr>
        <w:pStyle w:val="rtlJustify"/>
      </w:pPr>
      <w:r>
        <w:rPr>
          <w:rFonts w:ascii="Traditional Arabic" w:hAnsi="Traditional Arabic" w:eastAsia="Traditional Arabic" w:cs="Traditional Arabic"/>
          <w:sz w:val="28"/>
          <w:szCs w:val="28"/>
          <w:rtl/>
        </w:rPr>
        <w:t xml:space="preserve">6-  صحيفة افمارات اليوم   https://www.emaratalyoum.com/life/four-sides/2016-08-27-1.924926</w:t>
      </w:r>
    </w:p>
    <w:p>
      <w:pPr>
        <w:pStyle w:val="rtlJustify"/>
      </w:pPr>
      <w:r>
        <w:rPr>
          <w:rFonts w:ascii="Traditional Arabic" w:hAnsi="Traditional Arabic" w:eastAsia="Traditional Arabic" w:cs="Traditional Arabic"/>
          <w:sz w:val="28"/>
          <w:szCs w:val="28"/>
          <w:rtl/>
        </w:rPr>
        <w:t xml:space="preserve"> 7- موقع ذاكروت https://www.zochrot.org/</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
      <w:pPr>
        <w:pStyle w:val="Heading2"/>
      </w:pPr>
      <w:bookmarkStart w:id="7" w:name="_Toc7"/>
      <w:r>
        <w:t>الكنائس</w:t>
      </w:r>
      <w:bookmarkEnd w:id="7"/>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w:t>
      </w:r>
    </w:p>
    <w:p>
      <w:pPr>
        <w:pStyle w:val="rtlJustify"/>
      </w:pPr>
      <w:r>
        <w:rPr>
          <w:rFonts w:ascii="Traditional Arabic" w:hAnsi="Traditional Arabic" w:eastAsia="Traditional Arabic" w:cs="Traditional Arabic"/>
          <w:sz w:val="28"/>
          <w:szCs w:val="28"/>
          <w:rtl/>
        </w:rPr>
        <w:t xml:space="preserve"> كامل القاضي مؤسس مدرسة ترشيحا </w:t>
      </w:r>
    </w:p>
    <w:p>
      <w:pPr>
        <w:pStyle w:val="rtlJustify"/>
      </w:pPr>
      <w:r>
        <w:rPr>
          <w:rFonts w:ascii="Traditional Arabic" w:hAnsi="Traditional Arabic" w:eastAsia="Traditional Arabic" w:cs="Traditional Arabic"/>
          <w:sz w:val="28"/>
          <w:szCs w:val="28"/>
          <w:rtl/>
        </w:rPr>
        <w:t xml:space="preserve">عبد الوهاب القاضي معلم في القرية </w:t>
      </w:r>
    </w:p>
    <w:p>
      <w:pPr>
        <w:pStyle w:val="rtlJustify"/>
      </w:pPr>
      <w:r>
        <w:rPr>
          <w:rFonts w:ascii="Traditional Arabic" w:hAnsi="Traditional Arabic" w:eastAsia="Traditional Arabic" w:cs="Traditional Arabic"/>
          <w:sz w:val="28"/>
          <w:szCs w:val="28"/>
          <w:rtl/>
        </w:rPr>
        <w:t xml:space="preserve"> عبد الله عود معلم في القرية </w:t>
      </w:r>
    </w:p>
    <w:p>
      <w:pPr>
        <w:pStyle w:val="rtlJustify"/>
      </w:pPr>
      <w:r>
        <w:rPr>
          <w:rFonts w:ascii="Traditional Arabic" w:hAnsi="Traditional Arabic" w:eastAsia="Traditional Arabic" w:cs="Traditional Arabic"/>
          <w:sz w:val="28"/>
          <w:szCs w:val="28"/>
          <w:rtl/>
        </w:rPr>
        <w:t xml:space="preserve">خالد شكري القاضي معلم في القرية </w:t>
      </w:r>
    </w:p>
    <w:p>
      <w:pPr>
        <w:pStyle w:val="rtlJustify"/>
      </w:pPr>
      <w:r>
        <w:rPr>
          <w:rFonts w:ascii="Traditional Arabic" w:hAnsi="Traditional Arabic" w:eastAsia="Traditional Arabic" w:cs="Traditional Arabic"/>
          <w:sz w:val="28"/>
          <w:szCs w:val="28"/>
          <w:rtl/>
        </w:rPr>
        <w:t xml:space="preserve">فوزي محمد، حنا بشارة معلم في القرية </w:t>
      </w:r>
    </w:p>
    <w:p>
      <w:pPr>
        <w:pStyle w:val="rtlJustify"/>
      </w:pPr>
      <w:r>
        <w:rPr>
          <w:rFonts w:ascii="Traditional Arabic" w:hAnsi="Traditional Arabic" w:eastAsia="Traditional Arabic" w:cs="Traditional Arabic"/>
          <w:sz w:val="28"/>
          <w:szCs w:val="28"/>
          <w:rtl/>
        </w:rPr>
        <w:t xml:space="preserve">يوسف مغيزل معلم في القرية </w:t>
      </w:r>
    </w:p>
    <w:p>
      <w:pPr>
        <w:pStyle w:val="rtlJustify"/>
      </w:pPr>
      <w:r>
        <w:rPr>
          <w:rFonts w:ascii="Traditional Arabic" w:hAnsi="Traditional Arabic" w:eastAsia="Traditional Arabic" w:cs="Traditional Arabic"/>
          <w:sz w:val="28"/>
          <w:szCs w:val="28"/>
          <w:rtl/>
        </w:rPr>
        <w:t xml:space="preserve">كرم حبيب خوري  معلم في القرية </w:t>
      </w:r>
    </w:p>
    <w:p>
      <w:pPr>
        <w:pStyle w:val="rtlJustify"/>
      </w:pPr>
      <w:r>
        <w:rPr>
          <w:rFonts w:ascii="Traditional Arabic" w:hAnsi="Traditional Arabic" w:eastAsia="Traditional Arabic" w:cs="Traditional Arabic"/>
          <w:sz w:val="28"/>
          <w:szCs w:val="28"/>
          <w:rtl/>
        </w:rPr>
        <w:t xml:space="preserve">جورج فاخوري معلم في القرية </w:t>
      </w:r>
    </w:p>
    <w:p>
      <w:pPr>
        <w:pStyle w:val="rtlJustify"/>
      </w:pPr>
      <w:r>
        <w:rPr>
          <w:rFonts w:ascii="Traditional Arabic" w:hAnsi="Traditional Arabic" w:eastAsia="Traditional Arabic" w:cs="Traditional Arabic"/>
          <w:sz w:val="28"/>
          <w:szCs w:val="28"/>
          <w:rtl/>
        </w:rPr>
        <w:t xml:space="preserve"> فهد شريح مختار القرية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2025-11-01T02:23:50+00:00</dcterms:created>
  <dcterms:modified xsi:type="dcterms:W3CDTF">2025-11-01T02:23:50+00:00</dcterms:modified>
</cp:coreProperties>
</file>

<file path=docProps/custom.xml><?xml version="1.0" encoding="utf-8"?>
<Properties xmlns="http://schemas.openxmlformats.org/officeDocument/2006/custom-properties" xmlns:vt="http://schemas.openxmlformats.org/officeDocument/2006/docPropsVTypes"/>
</file>