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العادات والتقاليد في القرية</w:t>
      </w:r>
      <w:bookmarkEnd w:id="6"/>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المقابر</w:t>
      </w:r>
      <w:bookmarkEnd w:id="7"/>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5" w:name="_Toc15"/>
      <w:r>
        <w:t>الخرب في القرية</w:t>
      </w:r>
      <w:bookmarkEnd w:id="15"/>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7" w:name="_Toc17"/>
      <w:r>
        <w:t>الكنائس</w:t>
      </w:r>
      <w:bookmarkEnd w:id="1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8" w:name="_Toc18"/>
      <w:r>
        <w:t>الثروة الزراعية</w:t>
      </w:r>
      <w:bookmarkEnd w:id="18"/>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المهن والحرف والصناعة</w:t>
      </w:r>
      <w:bookmarkEnd w:id="20"/>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الطعام وأكلات القرية</w:t>
      </w:r>
      <w:bookmarkEnd w:id="22"/>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3" w:name="_Toc23"/>
      <w:r>
        <w:t>التعليم</w:t>
      </w:r>
      <w:bookmarkEnd w:id="23"/>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4" w:name="_Toc24"/>
      <w:r>
        <w:t>الوديان</w:t>
      </w:r>
      <w:bookmarkEnd w:id="24"/>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الجبال</w:t>
      </w:r>
      <w:bookmarkEnd w:id="25"/>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6" w:name="_Toc26"/>
      <w:r>
        <w:t>اللباس والزينة في القرية</w:t>
      </w:r>
      <w:bookmarkEnd w:id="26"/>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7" w:name="_Toc27"/>
      <w:r>
        <w:t>الشخصيات والأعلام</w:t>
      </w:r>
      <w:bookmarkEnd w:id="27"/>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2025-12-09T14:30:05+00:00</dcterms:created>
  <dcterms:modified xsi:type="dcterms:W3CDTF">2025-12-09T14:30:05+00:00</dcterms:modified>
</cp:coreProperties>
</file>

<file path=docProps/custom.xml><?xml version="1.0" encoding="utf-8"?>
<Properties xmlns="http://schemas.openxmlformats.org/officeDocument/2006/custom-properties" xmlns:vt="http://schemas.openxmlformats.org/officeDocument/2006/docPropsVTypes"/>
</file>