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زواتا</w:t>
      </w:r>
    </w:p>
    <w:p>
      <w:pPr>
        <w:pStyle w:val="rtlJustify"/>
      </w:pPr>
      <w:r>
        <w:rPr>
          <w:rFonts w:ascii="Traditional Arabic" w:hAnsi="Traditional Arabic" w:eastAsia="Traditional Arabic" w:cs="Traditional Arabic"/>
          <w:sz w:val="28"/>
          <w:szCs w:val="28"/>
          <w:rtl/>
        </w:rPr>
        <w:t xml:space="preserve">زواتا تقع إلى الشمال الغربي من مدينة نابلس على مسافة 4 كم منها. وأما اليوم ضمن مدينة نابلس الكبرى، تبلغ مساحتها العمرانية 80 دونماً. وهي على ربوة ترتفع عن سطح البحر بنحو 554 متراً. وهناك طريق فرعية بطول كيلومتر تربطها بطريق نابلس طولكرم* الرئيسي ويمر بأراضيها خط سكة حديد، غير أنه خرب أخيراً وحوله الصهاينة إلى طريق التفافي لتحركاتهم.، وتحيط بها من الغرب قريتا الناقورة الجنوبية وبيت إيبا، ومن الجنوب قرية بيت وزن، ومن الشرق مدينة نابلس وقرية عصيرة الشمالية، ومن الشمال قرية إجنسنيا..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زواتا تقع إلى الشمال الغربي من مدينة نابلس على مسافة 4 كم منها. وأما اليوم ضمن مدينة نابلس الكبرى، تبلغ مساحتها العمرانية 80 دونماً. وهي على ربوة ترتفع عن سطح البحر بنحو 554 متراً. وهناك طريق فرعية بطول كيلومتر تربطها بطريق نابلس طولكرم* الرئيسي ويمر بأراضيها خط سكة حديد، غير أنه خرب أخيراً وحوله الصهاينة إلى طريق التفافي لتحركاتهم.، وتحيط بها من الغرب قريتا الناقورة الجنوبية وبيت إيبا، ومن الجنوب قرية بيت وزن، ومن الشرق مدينة نابلس وقرية عصيرة الشمالية، ومن الشمال قرية إجنسنيا.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 214 نسمة، ارتفع العدد عام 1945 إلى 330 نسمة، وعام 1961 إلى 466، وبعد الاحتلال الإسرائيلي إلى 591 نسمة، بسبب الوافدين الذين شكلوا حباً جديداً عرف بزواتا الجديدة. وارتفع عددهم عام 1987م إلى 974 نسمة. وقد هاجر قسم من شباب القرية إلى الخارج وبخاصة إلى ألمانيا، وأصبح لهم دور في نمو الاقتصاد في القرية وفي عام 1997م وبلغ عددهم 1.419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اشتهرت زواتا في السنوات الماضية بزراعة الخضروات الشتوية والحمضيات التي كانت ترويها من ينابيعها المتدفقة وخاصة عين القرية الرئيسة التي تتدفق مياهها بقوة في فصل الشتاء وتضعف في فصل الصيف، ولذلك بنى أصحاب المزارع الكبيرة عددا من البرك والأحواض الزراعية لري المزروعات عندما تشح المياه.</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يوجد عين القرية الرئيسة التي تتدفق مياهها بقوة في فصل الشتاء وتضعف في فصل الصيف هناك ينابيع أخرى تتدفق في فصل الشتاء ويجف معظمها في فصل الصيف، منها عين موسى، عين الحيات، عين قشة، وعين السّكر.</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كما تحيط بها عدد من الخرب الأثرية غير المسكونة، منها خربة دير حميد وخربة الوادي.</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أما عن عائلاتها فهي : عائلة صالح (ويتفرع عنها الوداق، خليل، أبودقر، أبوزر، لولح , زواتي)، عائلة جودة (ويتفرع عنها حمد وشحادة)، عائلة زواتية (ويتفرع عنها خليل، الحمد، جابر، يوسف، حمدان، الأسعد، ونوار)، عائلة موسى (ويتفرع عنها الحاج يوسف، إسماعيل، الحاج عمر، قاسم، الشيخ، وحسين)، عائلة أبوعمشة-العر (ويتفرع عنها الحاج أحمد، أبومهرة، أبوزهدي، والبيك)، عائلة عليوي (ويتفرع عنها الحاج عبد الرحمن، يوسف، وحسين)، عائلة عدوان (ويتفرع عنها مسعود، ناصر، وخليل)، وعائلة حماد (ويتفرع عنها محمد وعبدالله).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2025-08-23T07:40:03+00:00</dcterms:created>
  <dcterms:modified xsi:type="dcterms:W3CDTF">2025-08-23T07:40:03+00:00</dcterms:modified>
</cp:coreProperties>
</file>

<file path=docProps/custom.xml><?xml version="1.0" encoding="utf-8"?>
<Properties xmlns="http://schemas.openxmlformats.org/officeDocument/2006/custom-properties" xmlns:vt="http://schemas.openxmlformats.org/officeDocument/2006/docPropsVTypes"/>
</file>