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حسن</w:t>
      </w:r>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13.6 كم هوائي (المسافة الأفقية بين مركز القرية ومركز مدينة نابلس) . يحدها من الشرق والشمال طمون، ومن الغرب النصارية، ومن الجنوب العقربانية ووعين شبلي </w:t>
      </w:r>
    </w:p>
    <w:p>
      <w:pPr>
        <w:pStyle w:val="rtlJustify"/>
      </w:pPr>
      <w:r>
        <w:rPr>
          <w:rFonts w:ascii="Traditional Arabic" w:hAnsi="Traditional Arabic" w:eastAsia="Traditional Arabic" w:cs="Traditional Arabic"/>
          <w:sz w:val="28"/>
          <w:szCs w:val="28"/>
          <w:rtl/>
        </w:rPr>
        <w:t xml:space="preserve">تقع قرية بيت حسن على ارتفاع 29 مترا تحت سطح البحر، ويبلغ المعدل السنوي للأمطار فيها حوالي 294.9  ملم، أما معدل درجات الحرارة فيصل إلى 21 درجة مئوية، ويبلغ معدل الرطوبة النسبية حوالي 55%</w:t>
      </w:r>
    </w:p>
    <w:p>
      <w:pPr>
        <w:pStyle w:val="rtlJustify"/>
      </w:pPr>
      <w:r>
        <w:rPr>
          <w:rFonts w:ascii="Traditional Arabic" w:hAnsi="Traditional Arabic" w:eastAsia="Traditional Arabic" w:cs="Traditional Arabic"/>
          <w:sz w:val="28"/>
          <w:szCs w:val="28"/>
          <w:rtl/>
        </w:rPr>
        <w:t xml:space="preserve">تبلغ مساحة قرية بيت حسن حوالي  4,281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13.6 كم هوائي (المسافة الأفقية بين مركز القرية ومركز مدينة نابلس) . يحدها من الشرق والشمال طمون، ومن الغرب النصارية، ومن الجنوب العقربانية ووعين شبلي </w:t>
      </w:r>
    </w:p>
    <w:p>
      <w:pPr>
        <w:pStyle w:val="rtlJustify"/>
      </w:pPr>
      <w:r>
        <w:rPr>
          <w:rFonts w:ascii="Traditional Arabic" w:hAnsi="Traditional Arabic" w:eastAsia="Traditional Arabic" w:cs="Traditional Arabic"/>
          <w:sz w:val="28"/>
          <w:szCs w:val="28"/>
          <w:rtl/>
        </w:rPr>
        <w:t xml:space="preserve">تقع قرية بيت حسن على ارتفاع 29 مترا تحت سطح البحر، ويبلغ المعدل السنوي للأمطار فيها حوالي 294.9  ملم، أما معدل درجات الحرارة فيصل إلى 21 درجة مئوية، ويبلغ معدل الرطوبة النسبية حوالي 55%</w:t>
      </w:r>
    </w:p>
    <w:p>
      <w:pPr>
        <w:pStyle w:val="rtlJustify"/>
      </w:pPr>
      <w:r>
        <w:rPr>
          <w:rFonts w:ascii="Traditional Arabic" w:hAnsi="Traditional Arabic" w:eastAsia="Traditional Arabic" w:cs="Traditional Arabic"/>
          <w:sz w:val="28"/>
          <w:szCs w:val="28"/>
          <w:rtl/>
        </w:rPr>
        <w:t xml:space="preserve">تبلغ مساحة قرية بيت حسن حوالي  4,281 دونما، وذلك بحسب حدود الهيئات المحلية الجديدة المعرفة من قبل وزارة الحكم المحلي الفلسطيني</w:t>
      </w:r>
    </w:p>
    <w:p>
      <w:pPr>
        <w:pStyle w:val="rtlJustify"/>
      </w:pPr>
      <w:r>
        <w:rPr>
          <w:rFonts w:ascii="Traditional Arabic" w:hAnsi="Traditional Arabic" w:eastAsia="Traditional Arabic" w:cs="Traditional Arabic"/>
          <w:sz w:val="28"/>
          <w:szCs w:val="28"/>
          <w:rtl/>
        </w:rPr>
        <w:t xml:space="preserve">ويعود تاريخ إنشاء التجمع الحالي إلى العام 1948 م. ويعود أصل سكان القرية إلى قيسارية وحيفا ويافا ومن مناطق عام 1948م</w:t>
      </w:r>
    </w:p>
    <w:p/>
    <w:p>
      <w:pPr>
        <w:pStyle w:val="Heading2"/>
      </w:pPr>
      <w:bookmarkStart w:id="1" w:name="_Toc1"/>
      <w:r>
        <w:t>المباني والمرافق الخدمية</w:t>
      </w:r>
      <w:bookmarkEnd w:id="1"/>
    </w:p>
    <w:p>
      <w:pPr>
        <w:pStyle w:val="rtlJustify"/>
      </w:pPr>
      <w:r>
        <w:rPr>
          <w:rFonts w:ascii="Traditional Arabic" w:hAnsi="Traditional Arabic" w:eastAsia="Traditional Arabic" w:cs="Traditional Arabic"/>
          <w:sz w:val="28"/>
          <w:szCs w:val="28"/>
          <w:rtl/>
        </w:rPr>
        <w:t xml:space="preserve">لا يوجد في قرية بيت حسن أية مؤسسات حكومية ولكن يوجد عدد من المؤسسات المحلية والجمعيات التي تقدم خدماتها المختلف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بيت حسن: تأسس عام 1996م، وتم ترخيصه لاحقا في وزارة الحكم المحلي، بهدف الاهتمام بقضايا القرية وتقديم كافة الخدمات إلى سكانها، بالإضافة إلى تقديم خدمات البنية التحتية </w:t>
      </w:r>
    </w:p>
    <w:p>
      <w:pPr>
        <w:pStyle w:val="rtlJustify"/>
      </w:pPr>
      <w:r>
        <w:rPr>
          <w:rFonts w:ascii="Traditional Arabic" w:hAnsi="Traditional Arabic" w:eastAsia="Traditional Arabic" w:cs="Traditional Arabic"/>
          <w:sz w:val="28"/>
          <w:szCs w:val="28"/>
          <w:rtl/>
        </w:rPr>
        <w:t xml:space="preserve">*الجمعية التعاونية الزراعية: تأسست عام 2007 م، من قبل وزارة الداخلية، تقوم بتوزيع أعلاف على المزارعين وتقديم خدمات إرشادية تتعلق بالثروة الحيوانية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يعتمد الاقتصاد في قرية بيت حسن على عدة قطاعات، أهمها قطاع الزراعة حيث يستوعب 80 % من القوى العاملة وقد أظهرت نتائج المسح الميداني بأن توزيع الأيدي العاملة حسب النشاط الاقتصادي في قرية بيت حسن، كما يلي:</w:t>
      </w:r>
    </w:p>
    <w:p>
      <w:pPr>
        <w:pStyle w:val="rtlJustify"/>
      </w:pPr>
      <w:r>
        <w:rPr>
          <w:rFonts w:ascii="Traditional Arabic" w:hAnsi="Traditional Arabic" w:eastAsia="Traditional Arabic" w:cs="Traditional Arabic"/>
          <w:sz w:val="28"/>
          <w:szCs w:val="28"/>
          <w:rtl/>
        </w:rPr>
        <w:t xml:space="preserve">قطاع الزراعة، ويشكل 80% من الأيدي العاملة </w:t>
      </w:r>
    </w:p>
    <w:p>
      <w:pPr>
        <w:pStyle w:val="rtlJustify"/>
      </w:pPr>
      <w:r>
        <w:rPr>
          <w:rFonts w:ascii="Traditional Arabic" w:hAnsi="Traditional Arabic" w:eastAsia="Traditional Arabic" w:cs="Traditional Arabic"/>
          <w:sz w:val="28"/>
          <w:szCs w:val="28"/>
          <w:rtl/>
        </w:rPr>
        <w:t xml:space="preserve">سوق العمل في الداخل المحتل، ويشكل 7 %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5 % من الأيدي العاملة</w:t>
      </w:r>
    </w:p>
    <w:p>
      <w:pPr>
        <w:pStyle w:val="rtlJustify"/>
      </w:pPr>
      <w:r>
        <w:rPr>
          <w:rFonts w:ascii="Traditional Arabic" w:hAnsi="Traditional Arabic" w:eastAsia="Traditional Arabic" w:cs="Traditional Arabic"/>
          <w:sz w:val="28"/>
          <w:szCs w:val="28"/>
          <w:rtl/>
        </w:rPr>
        <w:t xml:space="preserve"> قطاع التجارة، ويشكل 5%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2 %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1% من الأيدي العاملة.</w:t>
      </w:r>
    </w:p>
    <w:p>
      <w:pPr>
        <w:pStyle w:val="rtlJustify"/>
      </w:pPr>
      <w:r>
        <w:rPr>
          <w:rFonts w:ascii="Traditional Arabic" w:hAnsi="Traditional Arabic" w:eastAsia="Traditional Arabic" w:cs="Traditional Arabic"/>
          <w:sz w:val="28"/>
          <w:szCs w:val="28"/>
          <w:rtl/>
        </w:rPr>
        <w:t xml:space="preserve">وقد وصلت نسبة البطالة في قرية بيت حسن لعام 2013 إلى 35%. وقد تبين أن الفئة الاجتماعية الأكثر تضررا في القرية نتيجة إجراءات الإحتلال، هي : القطاع الزراعي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يتم تزويد سكان قرية بيت حسن بالمياه من خلال مصادر ذاتية متمثلة بالآبار الارتوازية الموجودة في القرية وذلك عبر شبكة المياه العامة التي تم إنشائها عام 1986م، وتصل نسبة الوحدات السكنية الموصولة بشبكة المياه العامة إلى 90%</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يتألف سكان قرية بيت حسن من عدة عائلات، منها: عائلة حمدان، عائلة اشتيه، عائلة أبو سعدة، عائلة أبو عطيوي، عائلة أبو سويرح، عائلة صويلح، عائلة دملخي، عائلة مساعيد وغيرها</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تم تأسيس مجلس قروي في بيت حسن عام 1996 م، ويتكون المجلس الحالي من 9 أعضاء، تم تعيينهم من قبل السلطة الوطنية الفلسطينية، كما يوجد 3 موظفين. ويوجد للمجلس مقر دائم ملك. ويقع ضمن مجلس خدمات الأغوار الوسطى المشترك.</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تركيب شبكة مياه الشرب وصيانتها. . </w:t>
      </w:r>
    </w:p>
    <w:p>
      <w:pPr>
        <w:pStyle w:val="rtlJustify"/>
      </w:pPr>
      <w:r>
        <w:rPr>
          <w:rFonts w:ascii="Traditional Arabic" w:hAnsi="Traditional Arabic" w:eastAsia="Traditional Arabic" w:cs="Traditional Arabic"/>
          <w:sz w:val="28"/>
          <w:szCs w:val="28"/>
          <w:rtl/>
        </w:rPr>
        <w:t xml:space="preserve">تركيب شبكة الكهرباء أو المولدات. • </w:t>
      </w:r>
    </w:p>
    <w:p>
      <w:pPr>
        <w:pStyle w:val="rtlJustify"/>
      </w:pPr>
      <w:r>
        <w:rPr>
          <w:rFonts w:ascii="Traditional Arabic" w:hAnsi="Traditional Arabic" w:eastAsia="Traditional Arabic" w:cs="Traditional Arabic"/>
          <w:sz w:val="28"/>
          <w:szCs w:val="28"/>
          <w:rtl/>
        </w:rPr>
        <w:t xml:space="preserve">شق وتأهيل وتعبيد الطرق، وتقديم الخدمات العامة . </w:t>
      </w:r>
    </w:p>
    <w:p>
      <w:pPr>
        <w:pStyle w:val="rtlJustify"/>
      </w:pPr>
      <w:r>
        <w:rPr>
          <w:rFonts w:ascii="Traditional Arabic" w:hAnsi="Traditional Arabic" w:eastAsia="Traditional Arabic" w:cs="Traditional Arabic"/>
          <w:sz w:val="28"/>
          <w:szCs w:val="28"/>
          <w:rtl/>
        </w:rPr>
        <w:t xml:space="preserve">حماية الأملاك الحكومية . </w:t>
      </w:r>
    </w:p>
    <w:p>
      <w:pPr>
        <w:pStyle w:val="rtlJustify"/>
      </w:pPr>
      <w:r>
        <w:rPr>
          <w:rFonts w:ascii="Traditional Arabic" w:hAnsi="Traditional Arabic" w:eastAsia="Traditional Arabic" w:cs="Traditional Arabic"/>
          <w:sz w:val="28"/>
          <w:szCs w:val="28"/>
          <w:rtl/>
        </w:rPr>
        <w:t xml:space="preserve">حماية المواقع التاريخية والأثرية .</w:t>
      </w:r>
    </w:p>
    <w:p>
      <w:pPr>
        <w:pStyle w:val="rtlJustify"/>
      </w:pPr>
      <w:r>
        <w:rPr>
          <w:rFonts w:ascii="Traditional Arabic" w:hAnsi="Traditional Arabic" w:eastAsia="Traditional Arabic" w:cs="Traditional Arabic"/>
          <w:sz w:val="28"/>
          <w:szCs w:val="28"/>
          <w:rtl/>
        </w:rPr>
        <w:t xml:space="preserve"> عمل مشاريع ودراسات. .</w:t>
      </w:r>
    </w:p>
    <w:p>
      <w:pPr>
        <w:pStyle w:val="rtlJustify"/>
      </w:pPr>
      <w:r>
        <w:rPr>
          <w:rFonts w:ascii="Traditional Arabic" w:hAnsi="Traditional Arabic" w:eastAsia="Traditional Arabic" w:cs="Traditional Arabic"/>
          <w:sz w:val="28"/>
          <w:szCs w:val="28"/>
          <w:rtl/>
        </w:rPr>
        <w:t xml:space="preserve"> توفير شبكة صرف صحي.</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سمیت قرية بيت حسن بهذا الاسم نسبة إلى شخص يدعى "حسن" سكن المنطقة وكان يمتلك بيتا في القرية، وأطلقوا عليها منذ ذلك الحين اسم بیت حسن .</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تبلغ مساحة قرية بيت حسن حوالي 4,281 دونما، منها  3,163 دونم هی أراض قابلة للزراعة و 97 دونما أراض سكنية</w:t>
      </w:r>
    </w:p>
    <w:p>
      <w:pPr>
        <w:pStyle w:val="rtlJustify"/>
      </w:pPr>
      <w:r>
        <w:rPr>
          <w:rFonts w:ascii="Traditional Arabic" w:hAnsi="Traditional Arabic" w:eastAsia="Traditional Arabic" w:cs="Traditional Arabic"/>
          <w:sz w:val="28"/>
          <w:szCs w:val="28"/>
          <w:rtl/>
        </w:rPr>
        <w:t xml:space="preserve">يواجه القطاع الزراعي في قرية بيت حسن بعض المشاكل والعقبات منها:</w:t>
      </w:r>
    </w:p>
    <w:p>
      <w:pPr>
        <w:pStyle w:val="rtlJustify"/>
      </w:pPr>
      <w:r>
        <w:rPr>
          <w:rFonts w:ascii="Traditional Arabic" w:hAnsi="Traditional Arabic" w:eastAsia="Traditional Arabic" w:cs="Traditional Arabic"/>
          <w:sz w:val="28"/>
          <w:szCs w:val="28"/>
          <w:rtl/>
        </w:rPr>
        <w:t xml:space="preserve">عدم توفر خطوط مياه ناقلة إلى الأراضي الزراعية </w:t>
      </w:r>
    </w:p>
    <w:p>
      <w:pPr>
        <w:pStyle w:val="rtlJustify"/>
      </w:pPr>
      <w:r>
        <w:rPr>
          <w:rFonts w:ascii="Traditional Arabic" w:hAnsi="Traditional Arabic" w:eastAsia="Traditional Arabic" w:cs="Traditional Arabic"/>
          <w:sz w:val="28"/>
          <w:szCs w:val="28"/>
          <w:rtl/>
        </w:rPr>
        <w:t xml:space="preserve">عدم توفر رأس المال. </w:t>
      </w:r>
    </w:p>
    <w:p>
      <w:pPr>
        <w:pStyle w:val="rtlJustify"/>
      </w:pPr>
      <w:r>
        <w:rPr>
          <w:rFonts w:ascii="Traditional Arabic" w:hAnsi="Traditional Arabic" w:eastAsia="Traditional Arabic" w:cs="Traditional Arabic"/>
          <w:sz w:val="28"/>
          <w:szCs w:val="28"/>
          <w:rtl/>
        </w:rPr>
        <w:t xml:space="preserve">عدم توفر برك مياه تساعد في الزراعة </w:t>
      </w:r>
    </w:p>
    <w:p>
      <w:pPr>
        <w:pStyle w:val="rtlJustify"/>
      </w:pPr>
      <w:r>
        <w:rPr>
          <w:rFonts w:ascii="Traditional Arabic" w:hAnsi="Traditional Arabic" w:eastAsia="Traditional Arabic" w:cs="Traditional Arabic"/>
          <w:sz w:val="28"/>
          <w:szCs w:val="28"/>
          <w:rtl/>
        </w:rPr>
        <w:t xml:space="preserve">ارتفاع أسعار المدخلات الزراعية</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بلغت نسبة الأمية لدى سكان قرية بيت حسن عام 2007، حوالي 10.6 %، وقد شكلت نسبة الإناث منها 79.7 %. ومن مجموع السكان المتعلمين، كان هناك 18.4 % يستطيعون القراءة والكتابة، 25.5 % أنهوا دراستهم الابتدائية، 26.9 % أنهوا دراستهم الإعدادية، 10.1 % انهوا دراستهم الثانوية، و 8.2 % أنهوا دراستهم العليا.</w:t>
      </w:r>
    </w:p>
    <w:p>
      <w:pPr>
        <w:pStyle w:val="rtlJustify"/>
      </w:pPr>
      <w:r>
        <w:rPr>
          <w:rFonts w:ascii="Traditional Arabic" w:hAnsi="Traditional Arabic" w:eastAsia="Traditional Arabic" w:cs="Traditional Arabic"/>
          <w:sz w:val="28"/>
          <w:szCs w:val="28"/>
          <w:rtl/>
        </w:rPr>
        <w:t xml:space="preserve">كما يواجه قطاع التعليم في قرية بيت حسن بعض العقبات والمشاكل منها:</w:t>
      </w:r>
    </w:p>
    <w:p>
      <w:pPr>
        <w:pStyle w:val="rtlJustify"/>
      </w:pPr>
      <w:r>
        <w:rPr>
          <w:rFonts w:ascii="Traditional Arabic" w:hAnsi="Traditional Arabic" w:eastAsia="Traditional Arabic" w:cs="Traditional Arabic"/>
          <w:sz w:val="28"/>
          <w:szCs w:val="28"/>
          <w:rtl/>
        </w:rPr>
        <w:t xml:space="preserve">عدم توفر أية مدارس أو روضات للأطفال في القرية. . </w:t>
      </w:r>
    </w:p>
    <w:p>
      <w:pPr>
        <w:pStyle w:val="rtlJustify"/>
      </w:pPr>
      <w:r>
        <w:rPr>
          <w:rFonts w:ascii="Traditional Arabic" w:hAnsi="Traditional Arabic" w:eastAsia="Traditional Arabic" w:cs="Traditional Arabic"/>
          <w:sz w:val="28"/>
          <w:szCs w:val="28"/>
          <w:rtl/>
        </w:rPr>
        <w:t xml:space="preserve">بعد المدارس عن التجمع. . </w:t>
      </w:r>
    </w:p>
    <w:p>
      <w:pPr>
        <w:pStyle w:val="rtlJustify"/>
      </w:pPr>
      <w:r>
        <w:rPr>
          <w:rFonts w:ascii="Traditional Arabic" w:hAnsi="Traditional Arabic" w:eastAsia="Traditional Arabic" w:cs="Traditional Arabic"/>
          <w:sz w:val="28"/>
          <w:szCs w:val="28"/>
          <w:rtl/>
        </w:rPr>
        <w:t xml:space="preserve">صعوبة المواصلات وتكلفتها على الطلاب.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سمیت قرية بيت حسن بهذا الاسم نسبة إلى شخص يدعى "حسن" سكن المنطقة وكان يمتلك بيتا في القرية، وأطلقوا عليها منذ ذلك الحين اسم بیت حسن .</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تتوفر في قرية بيت حسن عيادة طبيب عام خاصة فقط. وفي حال عدم توفر الخدمات الصحية في التجمع، فإن المرضى يتوجهون إلى مستشفى رفيديا، والمستشفى الوطني ومستوصف الرحمة في مدينة نابلس، حيث يبعدون عن التجمع حوالي 18 كم</w:t>
      </w:r>
    </w:p>
    <w:p>
      <w:pPr>
        <w:pStyle w:val="rtlJustify"/>
      </w:pPr>
      <w:r>
        <w:rPr>
          <w:rFonts w:ascii="Traditional Arabic" w:hAnsi="Traditional Arabic" w:eastAsia="Traditional Arabic" w:cs="Traditional Arabic"/>
          <w:sz w:val="28"/>
          <w:szCs w:val="28"/>
          <w:rtl/>
        </w:rPr>
        <w:t xml:space="preserve">كما يواجه قطاع الصحة في قرية بيت حسن الكثير من المشاكل والعقبات أهمها:</w:t>
      </w:r>
    </w:p>
    <w:p>
      <w:pPr>
        <w:pStyle w:val="rtlJustify"/>
      </w:pPr>
      <w:r>
        <w:rPr>
          <w:rFonts w:ascii="Traditional Arabic" w:hAnsi="Traditional Arabic" w:eastAsia="Traditional Arabic" w:cs="Traditional Arabic"/>
          <w:sz w:val="28"/>
          <w:szCs w:val="28"/>
          <w:rtl/>
        </w:rPr>
        <w:t xml:space="preserve">عدم توفر سيارة إسعاف. </w:t>
      </w:r>
    </w:p>
    <w:p>
      <w:pPr>
        <w:pStyle w:val="rtlJustify"/>
      </w:pPr>
      <w:r>
        <w:rPr>
          <w:rFonts w:ascii="Traditional Arabic" w:hAnsi="Traditional Arabic" w:eastAsia="Traditional Arabic" w:cs="Traditional Arabic"/>
          <w:sz w:val="28"/>
          <w:szCs w:val="28"/>
          <w:rtl/>
        </w:rPr>
        <w:t xml:space="preserve">عدم وجود مركز صحي مؤهل يخدم التجمع. </w:t>
      </w:r>
    </w:p>
    <w:p>
      <w:pPr>
        <w:pStyle w:val="rtlJustify"/>
      </w:pPr>
      <w:r>
        <w:rPr>
          <w:rFonts w:ascii="Traditional Arabic" w:hAnsi="Traditional Arabic" w:eastAsia="Traditional Arabic" w:cs="Traditional Arabic"/>
          <w:sz w:val="28"/>
          <w:szCs w:val="28"/>
          <w:rtl/>
        </w:rPr>
        <w:t xml:space="preserve"> تكلفة المواصلات للوصول إلى المراكز الصحية في مدينة نابلس.</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2025-08-23T05:28:42+00:00</dcterms:created>
  <dcterms:modified xsi:type="dcterms:W3CDTF">2025-08-23T05:28:42+00:00</dcterms:modified>
</cp:coreProperties>
</file>

<file path=docProps/custom.xml><?xml version="1.0" encoding="utf-8"?>
<Properties xmlns="http://schemas.openxmlformats.org/officeDocument/2006/custom-properties" xmlns:vt="http://schemas.openxmlformats.org/officeDocument/2006/docPropsVTypes"/>
</file>