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شرفات</w:t>
      </w:r>
    </w:p>
    <w:p>
      <w:pPr>
        <w:pStyle w:val="rtlJustify"/>
      </w:pPr>
      <w:r>
        <w:rPr>
          <w:rFonts w:ascii="Traditional Arabic" w:hAnsi="Traditional Arabic" w:eastAsia="Traditional Arabic" w:cs="Traditional Arabic"/>
          <w:sz w:val="28"/>
          <w:szCs w:val="28"/>
          <w:rtl/>
        </w:rPr>
        <w:t xml:space="preserve">شرفات قرية عربية فلسطينية في الجنوب الغربي من مدينة ” القدس ” وتقع على قمة مرتفعة .. كان عدد سكانها عام 1948م “210” أشخاص احتلت عام ١٩٤٨ ولكن بقي في القرية مجموعة من العرب وهي من قرى القدس التي بقي فيها عرب بعد احتلالها ١٩٤٨ اضافة الى قرى أبو غوش وبيت نقوبة اما بقية قرى غربي القدس فقد جرى تهجير سكانها العرب بالكامل.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المجازر في القرية</w:t>
      </w:r>
      <w:bookmarkEnd w:id="0"/>
    </w:p>
    <w:p>
      <w:pPr>
        <w:pStyle w:val="rtlJustify"/>
      </w:pPr>
      <w:r>
        <w:rPr>
          <w:rFonts w:ascii="Traditional Arabic" w:hAnsi="Traditional Arabic" w:eastAsia="Traditional Arabic" w:cs="Traditional Arabic"/>
          <w:sz w:val="28"/>
          <w:szCs w:val="28"/>
          <w:rtl/>
        </w:rPr>
        <w:t xml:space="preserve">المجزرة : في الساعة الثالثة من صباح السابع من فبراير عام 1951م، قدمت ثلاث سيارات من ” القدس ” المحتلة ، ووصلت إلى مسافة تبعد ميلين إلى الجنوب الغربي من المدينة ، وهناك توقفت السيارات وأطفأت أنوارها وترجل منها حوالي ثلاثين صهيونياً ثم تسلقوا المرتفع الذي تقوم عليه قرية ” شرفات ” ، وأحاطوا ببيت المختار وبثوا الألغام في جدرانه وجدران البيت المحاذي له ونسفوهما على من فيهما ، ثم انسحبوا تحميهم نيران زملائهم التي كانت تنصب على القرية ومن فيها وخصوصاً الذين كانوا يحاولون الخلاص من الردم الناتج عن التدمير . وأسفرت مجزرة شرفات عن سقوط عشرة شهداء : رجلان في عمر ” 60،20″ وثلاث نساء في عمر “50 ، 25 ، 25 ” وخمسة أطفال في عمر “13 ،10 ،6 ،1 ،1، ” ، أما الجرحى فكانوا ثمانية : ثلاث نساء ، وخمسة أطفال</w:t>
      </w:r>
    </w:p>
    <w:p>
      <w:pPr>
        <w:pStyle w:val="rtlJustify"/>
      </w:pPr>
      <w:r>
        <w:rPr>
          <w:rFonts w:ascii="Traditional Arabic" w:hAnsi="Traditional Arabic" w:eastAsia="Traditional Arabic" w:cs="Traditional Arabic"/>
          <w:sz w:val="28"/>
          <w:szCs w:val="28"/>
          <w:rtl/>
        </w:rPr>
        <w:t xml:space="preserve">ارتكبت المنظمات الصهيونية المسلحة في 7/2/1951 مذبحة في القرية، حيث تسلل ثلاثون يهودياً إلى القرية وزرعوا الألغام بجوار المنازل ونسفوها على من فيها، وقد أسفرت هذه المذبحة عن سقوط عشرة شهداء من النساء والأطفال والشيوخ وجرح حوالي ثمانية أشخاص.</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شرفات قرية عربية فلسطينية في الجنوب الغربي من مدينة ” القدس ” وتقع على قمة مرتفعة .. كان عدد سكانها عام 1948م “210” أشخاص احتلت عام ١٩٤٨ ولكن بقي في القرية مجموعة من العرب وهي من قرى القدس التي بقي فيها عرب بعد احتلالها ١٩٤٨ اضافة الى قرى ابو غوش وبيت نقوبة اما بقية قرى غربي القدس فقد جرى تهجير سكانها العرب بالكامل.</w:t>
      </w:r>
    </w:p>
    <w:p>
      <w:pPr>
        <w:pStyle w:val="rtlJustify"/>
      </w:pPr>
      <w:r>
        <w:rPr>
          <w:rFonts w:ascii="Traditional Arabic" w:hAnsi="Traditional Arabic" w:eastAsia="Traditional Arabic" w:cs="Traditional Arabic"/>
          <w:sz w:val="28"/>
          <w:szCs w:val="28"/>
          <w:rtl/>
        </w:rPr>
        <w:t xml:space="preserve"> بلغت مساحة أراضيها 1974 دونماً، وتحيط بها أراضي قرى: بيت صفافا، المالحة، بيت لحم، والولجة.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شرفات تعني كل ما ارتفع من الأرض وقد أشرف على ما حوله،.</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ترجع أصول عائلة الحسيني إلى هذه القرية، حيث نزلها جدهم الولي بدر بن محمد الحسيني الذي ينتسب إلى الحسين بن علي بن أبي طالب عليهما السلام، بلغت مساحة أراضيها 1974 دونماً.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:القدس الشريف</w:t>
      </w:r>
    </w:p>
    <w:p>
      <w:pPr>
        <w:pStyle w:val="rtlJustify"/>
      </w:pPr>
      <w:r>
        <w:rPr>
          <w:rFonts w:ascii="Traditional Arabic" w:hAnsi="Traditional Arabic" w:eastAsia="Traditional Arabic" w:cs="Traditional Arabic"/>
          <w:sz w:val="28"/>
          <w:szCs w:val="28"/>
          <w:rtl/>
        </w:rPr>
        <w:t xml:space="preserve">الشمال الغربي: المالحة</w:t>
      </w:r>
    </w:p>
    <w:p>
      <w:pPr>
        <w:pStyle w:val="rtlJustify"/>
      </w:pPr>
      <w:r>
        <w:rPr>
          <w:rFonts w:ascii="Traditional Arabic" w:hAnsi="Traditional Arabic" w:eastAsia="Traditional Arabic" w:cs="Traditional Arabic"/>
          <w:sz w:val="28"/>
          <w:szCs w:val="28"/>
          <w:rtl/>
        </w:rPr>
        <w:t xml:space="preserve">الغرب: الولجة</w:t>
      </w:r>
    </w:p>
    <w:p>
      <w:pPr>
        <w:pStyle w:val="rtlJustify"/>
      </w:pPr>
      <w:r>
        <w:rPr>
          <w:rFonts w:ascii="Traditional Arabic" w:hAnsi="Traditional Arabic" w:eastAsia="Traditional Arabic" w:cs="Traditional Arabic"/>
          <w:sz w:val="28"/>
          <w:szCs w:val="28"/>
          <w:rtl/>
        </w:rPr>
        <w:t xml:space="preserve">الجنوب الغربي: ولجة الضفه الغربية</w:t>
      </w:r>
    </w:p>
    <w:p>
      <w:pPr>
        <w:pStyle w:val="rtlJustify"/>
      </w:pPr>
      <w:r>
        <w:rPr>
          <w:rFonts w:ascii="Traditional Arabic" w:hAnsi="Traditional Arabic" w:eastAsia="Traditional Arabic" w:cs="Traditional Arabic"/>
          <w:sz w:val="28"/>
          <w:szCs w:val="28"/>
          <w:rtl/>
        </w:rPr>
        <w:t xml:space="preserve">الجنوب: بيت جالا</w:t>
      </w:r>
    </w:p>
    <w:p>
      <w:pPr>
        <w:pStyle w:val="rtlJustify"/>
      </w:pPr>
      <w:r>
        <w:rPr>
          <w:rFonts w:ascii="Traditional Arabic" w:hAnsi="Traditional Arabic" w:eastAsia="Traditional Arabic" w:cs="Traditional Arabic"/>
          <w:sz w:val="28"/>
          <w:szCs w:val="28"/>
          <w:rtl/>
        </w:rPr>
        <w:t xml:space="preserve">الجنوب الشرقي: بيت لحم</w:t>
      </w:r>
    </w:p>
    <w:p>
      <w:pPr>
        <w:pStyle w:val="rtlJustify"/>
      </w:pPr>
      <w:r>
        <w:rPr>
          <w:rFonts w:ascii="Traditional Arabic" w:hAnsi="Traditional Arabic" w:eastAsia="Traditional Arabic" w:cs="Traditional Arabic"/>
          <w:sz w:val="28"/>
          <w:szCs w:val="28"/>
          <w:rtl/>
        </w:rPr>
        <w:t xml:space="preserve">الشرق: بيت صفافا</w:t>
      </w:r>
    </w:p>
    <w:p>
      <w:pPr>
        <w:pStyle w:val="rtlJustify"/>
      </w:pPr>
      <w:r>
        <w:rPr>
          <w:rFonts w:ascii="Traditional Arabic" w:hAnsi="Traditional Arabic" w:eastAsia="Traditional Arabic" w:cs="Traditional Arabic"/>
          <w:sz w:val="28"/>
          <w:szCs w:val="28"/>
          <w:rtl/>
        </w:rPr>
        <w:t xml:space="preserve">الشمال الشرقي:القدس الشريف</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سكانها عام 1922 حوالي (106) نسمة، وفي عام 1945 حوالي (210)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يوجد في القرية مزار يسميه الأهلون (البدرية) يضم رفات عائلة الحسينية الذين دفنوا في القرية، وقد اتخذ هذا المزار مسجداً للقرية، كما يقع إلى الجنوب من القرية (خربة بيت ارزه) وتحتوي على صهاريج، مغر، ومدافن، </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ارتكبت المنظمات الصهيونية المسلحة في 7/2/1951 مذبحة في القرية، حيث تسلل ثلاثون يهودياً إلى القرية وزرعوا الألغام بجوار المنازل ونسفوها على من فيها، وقد أسفرت هذه المذبحة عن سقوط عشرة شهداء من النساء والأطفال والشيوخ وجرح حوالي ثمانية أشخاص.</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2026-02-23T06:29:19+00:00</dcterms:created>
  <dcterms:modified xsi:type="dcterms:W3CDTF">2026-02-23T06:29:19+00:00</dcterms:modified>
</cp:coreProperties>
</file>

<file path=docProps/custom.xml><?xml version="1.0" encoding="utf-8"?>
<Properties xmlns="http://schemas.openxmlformats.org/officeDocument/2006/custom-properties" xmlns:vt="http://schemas.openxmlformats.org/officeDocument/2006/docPropsVTypes"/>
</file>