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خاراس</w:t>
      </w:r>
    </w:p>
    <w:p>
      <w:pPr>
        <w:pStyle w:val="rtlJustify"/>
      </w:pPr>
      <w:r>
        <w:rPr>
          <w:rFonts w:ascii="Traditional Arabic" w:hAnsi="Traditional Arabic" w:eastAsia="Traditional Arabic" w:cs="Traditional Arabic"/>
          <w:sz w:val="28"/>
          <w:szCs w:val="28"/>
          <w:rtl/>
        </w:rPr>
        <w:t xml:space="preserve">هي بلدة فلسطينية تتبع محافظة الخليل جنوب الضفة الغربية، بلغ عدد سكانها حسب الجهاز المركزي للإحصاء الفلسطيني حوالي 9,139 نسمة حسب التعداد العام للسكان الذي أجري عام 2017. وهي من البلدات المحتلة عام النكسة.</w:t>
      </w:r>
    </w:p>
    <w:p>
      <w:pPr>
        <w:pStyle w:val="rtlJustify"/>
      </w:pPr>
      <w:r>
        <w:rPr>
          <w:rFonts w:ascii="Traditional Arabic" w:hAnsi="Traditional Arabic" w:eastAsia="Traditional Arabic" w:cs="Traditional Arabic"/>
          <w:sz w:val="28"/>
          <w:szCs w:val="28"/>
          <w:rtl/>
        </w:rPr>
        <w:t xml:space="preserve"> وجدت هذه القرية زمن الرومان وكانت ذات طابع مسيحي فيها دير (يسمى دير حراش).ومن هذا الاسم أخذت التسمية (خاراس) تقع على أقدم جبال الخليل الغربية</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البلدة إلى الشمال الغربي من مدينة الخليل، وتبعد عنها حوالي 25 كم. يحدها من الشمال صوريف، ومن الجنوب نوبا، ومن الشرق حلحول، أما من الغرب فيحدها الخط الأخضر وفلسطين المحتلة عام 1948، وترتفع عن مستوى سطح البحر حوالي 500م-730م، ويمكن رؤية البحر الأبيض المتوسط من مرتفعاتها، وتبلغ مساحة أراضيها حوالي 20 ألف دونم، صادر الاحتلال حوالي 10 آلاف عام النكبة.</w:t>
      </w:r>
    </w:p>
    <w:p>
      <w:pPr>
        <w:pStyle w:val="rtlJustify"/>
      </w:pPr>
      <w:r>
        <w:rPr>
          <w:rFonts w:ascii="Traditional Arabic" w:hAnsi="Traditional Arabic" w:eastAsia="Traditional Arabic" w:cs="Traditional Arabic"/>
          <w:sz w:val="28"/>
          <w:szCs w:val="28"/>
          <w:rtl/>
        </w:rPr>
        <w:t xml:space="preserve"> ويمثل القطاع الزراعي المرتبة الأولى في اقتصاديات البلدة، إلا أن دخل في هذا القطاع قد تراجع واحتل المرتبة الثانية من مصادر الدخل في هذه البلدة بعد الاحتلال، وأصبح العمل داخل الأراضي الفلسطينية المحتلة في قطاع في قطاع البناء يحتل المرتبة الأولى، ويزرع في أراضيها الزيتون والعنب. وتتميز بلدة خاراس بموقعها الجغرافي، فمناخها معتدل صيفا وبارد شتاء.</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تاريخ القرية</w:t>
      </w:r>
      <w:bookmarkEnd w:id="1"/>
    </w:p>
    <w:p>
      <w:pPr>
        <w:pStyle w:val="rtlJustify"/>
      </w:pPr>
      <w:r>
        <w:rPr>
          <w:rFonts w:ascii="Traditional Arabic" w:hAnsi="Traditional Arabic" w:eastAsia="Traditional Arabic" w:cs="Traditional Arabic"/>
          <w:sz w:val="28"/>
          <w:szCs w:val="28"/>
          <w:rtl/>
        </w:rPr>
        <w:t xml:space="preserve">تبعت خاراس إلى الإمبراطورية العثمانية في عام 1517 مع كل فلسطين، وكانت تتبع ولاية شرق بيروت في الشام. في أواخر عام 1838 زار الباحث الأمريكي إدوارد روبنسون البلدة ووصفها بأنها «قرية إسلامية بين غزة وجبال الخليل».عام 1883، أجرى صندوق استكشاف فلسطين الغربية مسحاً للبلدة ووصفها بأنها «قرية صغيرة تقع على جانب أحد التلال السفلية، محاطة بالزيتون وفيها بئر إلى الشرق منها».</w:t>
      </w:r>
    </w:p>
    <w:p>
      <w:pPr>
        <w:pStyle w:val="rtlJustify"/>
      </w:pPr>
      <w:r>
        <w:rPr>
          <w:rFonts w:ascii="Traditional Arabic" w:hAnsi="Traditional Arabic" w:eastAsia="Traditional Arabic" w:cs="Traditional Arabic"/>
          <w:sz w:val="28"/>
          <w:szCs w:val="28"/>
          <w:rtl/>
        </w:rPr>
        <w:t xml:space="preserve"> الانتداب البريطاني</w:t>
      </w:r>
    </w:p>
    <w:p>
      <w:pPr>
        <w:pStyle w:val="rtlJustify"/>
      </w:pPr>
      <w:r>
        <w:rPr>
          <w:rFonts w:ascii="Traditional Arabic" w:hAnsi="Traditional Arabic" w:eastAsia="Traditional Arabic" w:cs="Traditional Arabic"/>
          <w:sz w:val="28"/>
          <w:szCs w:val="28"/>
          <w:rtl/>
        </w:rPr>
        <w:t xml:space="preserve"> عام 1917، سقطت خاراس بيد الجيش البريطاني، ودخلت البلدة مع باقي فلسطين مظلة الانتداب البريطاني على فلسطين عام 1920 حتى وقوع النكبة.</w:t>
      </w:r>
    </w:p>
    <w:p>
      <w:pPr>
        <w:pStyle w:val="rtlJustify"/>
      </w:pPr>
      <w:r>
        <w:rPr>
          <w:rFonts w:ascii="Traditional Arabic" w:hAnsi="Traditional Arabic" w:eastAsia="Traditional Arabic" w:cs="Traditional Arabic"/>
          <w:sz w:val="28"/>
          <w:szCs w:val="28"/>
          <w:rtl/>
        </w:rPr>
        <w:t xml:space="preserve"> أجرت سلطات الانتداب البريطاني تعدادا عاما للسكان عام 1922، وقد بلغ عدد السكان حوالي 577 نسمة، ثم ازداد عددهم حتى وصل إلى 739 نسمة جميعهم مسلمين في تعداد عام 1931.أما في تعداد عام 1945، فبلغ عدد سكان خاراس حوالي 970 نسمة وجميعهم مسلمون.</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w:t>
      </w:r>
    </w:p>
    <w:p>
      <w:pPr>
        <w:pStyle w:val="rtlJustify"/>
      </w:pPr>
      <w:r>
        <w:rPr>
          <w:rFonts w:ascii="Traditional Arabic" w:hAnsi="Traditional Arabic" w:eastAsia="Traditional Arabic" w:cs="Traditional Arabic"/>
          <w:sz w:val="28"/>
          <w:szCs w:val="28"/>
          <w:rtl/>
        </w:rPr>
        <w:t xml:space="preserve"> يبلغ عدد سكان خاراس حاليا حوالي 8,077 نسمة جميعهم من المسلمين وذلك حسب التعداد العام للسكان 2017 الذي أجراه الجهاز المركزي للإحصاء الفلسطيني.[3]</w:t>
      </w:r>
    </w:p>
    <w:p>
      <w:pPr>
        <w:pStyle w:val="rtlJustify"/>
      </w:pPr>
      <w:r>
        <w:rPr>
          <w:rFonts w:ascii="Traditional Arabic" w:hAnsi="Traditional Arabic" w:eastAsia="Traditional Arabic" w:cs="Traditional Arabic"/>
          <w:sz w:val="28"/>
          <w:szCs w:val="28"/>
          <w:rtl/>
        </w:rPr>
        <w:t xml:space="preserve"> التطور العددي لسكان بلدة خاراس</w:t>
      </w:r>
    </w:p>
    <w:p>
      <w:pPr>
        <w:pStyle w:val="rtlJustify"/>
      </w:pPr>
      <w:r>
        <w:rPr>
          <w:rFonts w:ascii="Traditional Arabic" w:hAnsi="Traditional Arabic" w:eastAsia="Traditional Arabic" w:cs="Traditional Arabic"/>
          <w:sz w:val="28"/>
          <w:szCs w:val="28"/>
          <w:rtl/>
        </w:rPr>
        <w:t xml:space="preserve">السنة  (1922)[7] (1931)[8] (1945)[9] (1961)[10]      (تعداد 1997)      (تعداد 2007)[11] (تقدير 2012)[11]       (2017)[3]</w:t>
      </w:r>
    </w:p>
    <w:p>
      <w:pPr>
        <w:pStyle w:val="rtlJustify"/>
      </w:pPr>
      <w:r>
        <w:rPr>
          <w:rFonts w:ascii="Traditional Arabic" w:hAnsi="Traditional Arabic" w:eastAsia="Traditional Arabic" w:cs="Traditional Arabic"/>
          <w:sz w:val="28"/>
          <w:szCs w:val="28"/>
          <w:rtl/>
        </w:rPr>
        <w:t xml:space="preserve">عدد السكان  577  739  970  1,264              6,555      7,728      9,139</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تضم البلدة عدداً من العائلات منها: الحروب، الحلاحلة، قديمات، العطاونة، أبو الجرايش، العقابنة، عدوي، أبو فرحة، السياعرة، أبو زهيرة، أبو غرفة.</w:t>
      </w:r>
    </w:p>
    <w:p/>
    <w:p>
      <w:pPr>
        <w:pStyle w:val="Heading2"/>
      </w:pPr>
      <w:bookmarkStart w:id="4" w:name="_Toc4"/>
      <w:r>
        <w:t>شهداء من القرية</w:t>
      </w:r>
      <w:bookmarkEnd w:id="4"/>
    </w:p>
    <w:p>
      <w:pPr>
        <w:pStyle w:val="rtlJustify"/>
      </w:pPr>
      <w:r>
        <w:rPr>
          <w:rFonts w:ascii="Traditional Arabic" w:hAnsi="Traditional Arabic" w:eastAsia="Traditional Arabic" w:cs="Traditional Arabic"/>
          <w:sz w:val="28"/>
          <w:szCs w:val="28"/>
          <w:rtl/>
        </w:rPr>
        <w:t xml:space="preserve">من شهداء القرية:</w:t>
      </w:r>
    </w:p>
    <w:p>
      <w:pPr>
        <w:pStyle w:val="rtlJustify"/>
      </w:pPr>
      <w:r>
        <w:rPr>
          <w:rFonts w:ascii="Traditional Arabic" w:hAnsi="Traditional Arabic" w:eastAsia="Traditional Arabic" w:cs="Traditional Arabic"/>
          <w:sz w:val="28"/>
          <w:szCs w:val="28"/>
          <w:rtl/>
        </w:rPr>
        <w:t xml:space="preserve">الشهيد عصام عقابنة.</w:t>
      </w:r>
    </w:p>
    <w:p>
      <w:pPr>
        <w:pStyle w:val="rtlJustify"/>
      </w:pPr>
      <w:r>
        <w:rPr>
          <w:rFonts w:ascii="Traditional Arabic" w:hAnsi="Traditional Arabic" w:eastAsia="Traditional Arabic" w:cs="Traditional Arabic"/>
          <w:sz w:val="28"/>
          <w:szCs w:val="28"/>
          <w:rtl/>
        </w:rPr>
        <w:t xml:space="preserve">الشهيد علي حلاحلة.</w:t>
      </w:r>
    </w:p>
    <w:p>
      <w:pPr>
        <w:pStyle w:val="rtlJustify"/>
      </w:pPr>
      <w:r>
        <w:rPr>
          <w:rFonts w:ascii="Traditional Arabic" w:hAnsi="Traditional Arabic" w:eastAsia="Traditional Arabic" w:cs="Traditional Arabic"/>
          <w:sz w:val="28"/>
          <w:szCs w:val="28"/>
          <w:rtl/>
        </w:rPr>
        <w:t xml:space="preserve">الشهيد عبد اللطيف الحروب.</w:t>
      </w:r>
    </w:p>
    <w:p>
      <w:pPr>
        <w:pStyle w:val="rtlJustify"/>
      </w:pPr>
      <w:r>
        <w:rPr>
          <w:rFonts w:ascii="Traditional Arabic" w:hAnsi="Traditional Arabic" w:eastAsia="Traditional Arabic" w:cs="Traditional Arabic"/>
          <w:sz w:val="28"/>
          <w:szCs w:val="28"/>
          <w:rtl/>
        </w:rPr>
        <w:t xml:space="preserve">الشهيد عزات حلاحلة.</w:t>
      </w:r>
    </w:p>
    <w:p>
      <w:pPr>
        <w:pStyle w:val="rtlJustify"/>
      </w:pPr>
      <w:r>
        <w:rPr>
          <w:rFonts w:ascii="Traditional Arabic" w:hAnsi="Traditional Arabic" w:eastAsia="Traditional Arabic" w:cs="Traditional Arabic"/>
          <w:sz w:val="28"/>
          <w:szCs w:val="28"/>
          <w:rtl/>
        </w:rPr>
        <w:t xml:space="preserve">الدكتور موسى إبراهيم قديمات.</w:t>
      </w:r>
    </w:p>
    <w:p/>
    <w:p>
      <w:pPr>
        <w:pStyle w:val="Heading2"/>
      </w:pPr>
      <w:bookmarkStart w:id="5" w:name="_Toc5"/>
      <w:r>
        <w:t>الشخصيات والأعلام</w:t>
      </w:r>
      <w:bookmarkEnd w:id="5"/>
    </w:p>
    <w:p>
      <w:pPr>
        <w:pStyle w:val="rtlJustify"/>
      </w:pPr>
      <w:r>
        <w:rPr>
          <w:rFonts w:ascii="Traditional Arabic" w:hAnsi="Traditional Arabic" w:eastAsia="Traditional Arabic" w:cs="Traditional Arabic"/>
          <w:sz w:val="28"/>
          <w:szCs w:val="28"/>
          <w:rtl/>
        </w:rPr>
        <w:t xml:space="preserve">من أعلام القرية:</w:t>
      </w:r>
    </w:p>
    <w:p>
      <w:pPr>
        <w:pStyle w:val="rtlJustify"/>
      </w:pPr>
      <w:r>
        <w:rPr>
          <w:rFonts w:ascii="Traditional Arabic" w:hAnsi="Traditional Arabic" w:eastAsia="Traditional Arabic" w:cs="Traditional Arabic"/>
          <w:sz w:val="28"/>
          <w:szCs w:val="28"/>
          <w:rtl/>
        </w:rPr>
        <w:t xml:space="preserve">1- عمرو عبد الله قديمات عالم وباحث في زراعة النخاع والاورام الخبيثة في معهد سانت جود الولايات المتحدة الأمريكية.</w:t>
      </w:r>
    </w:p>
    <w:p>
      <w:pPr>
        <w:pStyle w:val="rtlJustify"/>
      </w:pPr>
      <w:r>
        <w:rPr>
          <w:rFonts w:ascii="Traditional Arabic" w:hAnsi="Traditional Arabic" w:eastAsia="Traditional Arabic" w:cs="Traditional Arabic"/>
          <w:sz w:val="28"/>
          <w:szCs w:val="28"/>
          <w:rtl/>
        </w:rPr>
        <w:t xml:space="preserve">2-...</w:t>
      </w:r>
    </w:p>
    <w:p/>
    <w:p>
      <w:pPr>
        <w:pStyle w:val="Heading2"/>
      </w:pPr>
      <w:bookmarkStart w:id="6" w:name="_Toc6"/>
      <w:r>
        <w:t>الأسرى من القرية</w:t>
      </w:r>
      <w:bookmarkEnd w:id="6"/>
    </w:p>
    <w:p>
      <w:pPr>
        <w:pStyle w:val="rtlJustify"/>
      </w:pPr>
      <w:r>
        <w:rPr>
          <w:rFonts w:ascii="Traditional Arabic" w:hAnsi="Traditional Arabic" w:eastAsia="Traditional Arabic" w:cs="Traditional Arabic"/>
          <w:sz w:val="28"/>
          <w:szCs w:val="28"/>
          <w:rtl/>
        </w:rPr>
        <w:t xml:space="preserve">من أسرى القرية: </w:t>
      </w:r>
    </w:p>
    <w:p>
      <w:pPr>
        <w:pStyle w:val="rtlJustify"/>
      </w:pPr>
      <w:r>
        <w:rPr>
          <w:rFonts w:ascii="Traditional Arabic" w:hAnsi="Traditional Arabic" w:eastAsia="Traditional Arabic" w:cs="Traditional Arabic"/>
          <w:sz w:val="28"/>
          <w:szCs w:val="28"/>
          <w:rtl/>
        </w:rPr>
        <w:t xml:space="preserve">رومل كامل عطوان.</w:t>
      </w:r>
    </w:p>
    <w:p>
      <w:pPr>
        <w:pStyle w:val="rtlJustify"/>
      </w:pPr>
      <w:r>
        <w:rPr>
          <w:rFonts w:ascii="Traditional Arabic" w:hAnsi="Traditional Arabic" w:eastAsia="Traditional Arabic" w:cs="Traditional Arabic"/>
          <w:sz w:val="28"/>
          <w:szCs w:val="28"/>
          <w:rtl/>
        </w:rPr>
        <w:t xml:space="preserve">شاهر عزيز حلاحلة.</w:t>
      </w:r>
    </w:p>
    <w:p>
      <w:pPr>
        <w:pStyle w:val="rtlJustify"/>
      </w:pPr>
      <w:r>
        <w:rPr>
          <w:rFonts w:ascii="Traditional Arabic" w:hAnsi="Traditional Arabic" w:eastAsia="Traditional Arabic" w:cs="Traditional Arabic"/>
          <w:sz w:val="28"/>
          <w:szCs w:val="28"/>
          <w:rtl/>
        </w:rPr>
        <w:t xml:space="preserve">يونس عوده الحروب.</w:t>
      </w:r>
    </w:p>
    <w:p/>
    <w:p>
      <w:pPr>
        <w:pStyle w:val="Heading2"/>
      </w:pPr>
      <w:bookmarkStart w:id="7" w:name="_Toc7"/>
      <w:r>
        <w:t>المباني والمرافق الخدمية</w:t>
      </w:r>
      <w:bookmarkEnd w:id="7"/>
    </w:p>
    <w:p>
      <w:pPr>
        <w:pStyle w:val="rtlJustify"/>
      </w:pPr>
      <w:r>
        <w:rPr>
          <w:rFonts w:ascii="Traditional Arabic" w:hAnsi="Traditional Arabic" w:eastAsia="Traditional Arabic" w:cs="Traditional Arabic"/>
          <w:sz w:val="28"/>
          <w:szCs w:val="28"/>
          <w:rtl/>
        </w:rPr>
        <w:t xml:space="preserve">بلدية خاراس وهي تدير شؤون البلدة، انتقلت من مسمى قرية إلى بلدية عام 2000م.</w:t>
      </w:r>
    </w:p>
    <w:p>
      <w:pPr>
        <w:pStyle w:val="rtlJustify"/>
      </w:pPr>
      <w:r>
        <w:rPr>
          <w:rFonts w:ascii="Traditional Arabic" w:hAnsi="Traditional Arabic" w:eastAsia="Traditional Arabic" w:cs="Traditional Arabic"/>
          <w:sz w:val="28"/>
          <w:szCs w:val="28"/>
          <w:rtl/>
        </w:rPr>
        <w:t xml:space="preserve">منتديات خاراس وهي مؤسسة خدماتية مجتمعية اعلامية تأسست عام 2007 وتعمل كواجهة اعلامية للبلدة</w:t>
      </w:r>
    </w:p>
    <w:p/>
    <w:p>
      <w:pPr>
        <w:pStyle w:val="Heading2"/>
      </w:pPr>
      <w:bookmarkStart w:id="8" w:name="_Toc8"/>
      <w:r>
        <w:t>التعليم</w:t>
      </w:r>
      <w:bookmarkEnd w:id="8"/>
    </w:p>
    <w:p>
      <w:pPr>
        <w:pStyle w:val="rtlJustify"/>
      </w:pPr>
      <w:r>
        <w:rPr>
          <w:rFonts w:ascii="Traditional Arabic" w:hAnsi="Traditional Arabic" w:eastAsia="Traditional Arabic" w:cs="Traditional Arabic"/>
          <w:sz w:val="28"/>
          <w:szCs w:val="28"/>
          <w:rtl/>
        </w:rPr>
        <w:t xml:space="preserve">تضم البلدة، ست مدارس، متوزعة على أنحاء البلدة كافة، وهي: مدرسة ذكور خاراس الثانوية، مدرسة ذكور خالد بن الوليد الأساسية، مدرسة شهداء خاراس، مدرسة بنات خاراس الثانوية، مدرسة بنات خاراس الأساسية، مدرسة الخنساء الاساسية للبنات، وفيها أربع روضات للأطفال.</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الوضع الصحي في القرية</w:t>
      </w:r>
      <w:bookmarkEnd w:id="9"/>
    </w:p>
    <w:p>
      <w:pPr>
        <w:pStyle w:val="rtlJustify"/>
      </w:pPr>
      <w:r>
        <w:rPr>
          <w:rFonts w:ascii="Traditional Arabic" w:hAnsi="Traditional Arabic" w:eastAsia="Traditional Arabic" w:cs="Traditional Arabic"/>
          <w:sz w:val="28"/>
          <w:szCs w:val="28"/>
          <w:rtl/>
        </w:rPr>
        <w:t xml:space="preserve"> في البلدة عيادة صحية حكومية، ومستوصفان طبيان وصيدليات خاصة.</w:t>
      </w:r>
    </w:p>
    <w:p>
      <w:pPr>
        <w:pStyle w:val="rtlJustify"/>
      </w:pPr>
      <w:r>
        <w:rPr>
          <w:rFonts w:ascii="Traditional Arabic" w:hAnsi="Traditional Arabic" w:eastAsia="Traditional Arabic" w:cs="Traditional Arabic"/>
          <w:sz w:val="28"/>
          <w:szCs w:val="28"/>
          <w:rtl/>
        </w:rPr>
        <w:t xml:space="preserve">يوجد فيها أيضاً، جمعية خاراس الخيرية، جمعية صبايا خاراس، لجنة زكاة وصدقات خاراس، نادي خاراس الرياضي، دار القرآن الكريم، نادي نسوي خاراس، ومجلس شبابي خاراس</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الباحثة فيدال شبير </w:t>
      </w:r>
    </w:p>
    <w:p>
      <w:pPr>
        <w:pStyle w:val="rtlJustify"/>
      </w:pPr>
      <w:r>
        <w:rPr>
          <w:rFonts w:ascii="Traditional Arabic" w:hAnsi="Traditional Arabic" w:eastAsia="Traditional Arabic" w:cs="Traditional Arabic"/>
          <w:sz w:val="28"/>
          <w:szCs w:val="28"/>
          <w:rtl/>
        </w:rPr>
        <w:t xml:space="preserve">2-الجهاز المركزي للإحصاء الفلسطيني</w:t>
      </w:r>
    </w:p>
    <w:p>
      <w:pPr>
        <w:pStyle w:val="rtlJustify"/>
      </w:pPr>
      <w:r>
        <w:rPr>
          <w:rFonts w:ascii="Traditional Arabic" w:hAnsi="Traditional Arabic" w:eastAsia="Traditional Arabic" w:cs="Traditional Arabic"/>
          <w:sz w:val="28"/>
          <w:szCs w:val="28"/>
          <w:rtl/>
        </w:rPr>
        <w:t xml:space="preserve">3-دليل بلدة خاراس، معهد الأبحاث التطبيقية / أريج</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2026-10-31T11:30:49+00:00</dcterms:created>
  <dcterms:modified xsi:type="dcterms:W3CDTF">2026-10-31T11:30:49+00:00</dcterms:modified>
</cp:coreProperties>
</file>

<file path=docProps/custom.xml><?xml version="1.0" encoding="utf-8"?>
<Properties xmlns="http://schemas.openxmlformats.org/officeDocument/2006/custom-properties" xmlns:vt="http://schemas.openxmlformats.org/officeDocument/2006/docPropsVTypes"/>
</file>