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قُود</w:t>
      </w:r>
    </w:p>
    <w:p>
      <w:pPr>
        <w:pStyle w:val="rtlJustify"/>
      </w:pPr>
      <w:r>
        <w:rPr>
          <w:rFonts w:ascii="Traditional Arabic" w:hAnsi="Traditional Arabic" w:eastAsia="Traditional Arabic" w:cs="Traditional Arabic"/>
          <w:sz w:val="28"/>
          <w:szCs w:val="28"/>
          <w:rtl/>
        </w:rPr>
        <w:t xml:space="preserve">قرية فلسطينية قائمة، جنوب غربي مدينة جنين وتبعد عنها 8كم، وترتفع 362م عن مستوى سطح البحر، تبلغ مساحة أراضيها 5463 دونم منها 14 دونم بنيت عليها منازل القرية.</w:t>
      </w:r>
    </w:p>
    <w:p>
      <w:pPr>
        <w:pStyle w:val="rtlJustify"/>
      </w:pPr>
      <w:r>
        <w:rPr>
          <w:rFonts w:ascii="Traditional Arabic" w:hAnsi="Traditional Arabic" w:eastAsia="Traditional Arabic" w:cs="Traditional Arabic"/>
          <w:sz w:val="28"/>
          <w:szCs w:val="28"/>
          <w:rtl/>
        </w:rPr>
        <w:t xml:space="preserve">احتلت القرية خلال عدوان الخامس حزيران/ يونيو 1967، القرية اليوم تتبع إدارياً لمدينة جنين وتحت إدارة السلطة الفلسطينية.</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كفر قود  الجزء الثاني بضم القاف، ثم واو ودال. لعلها تحريف كلمة (ياقودا) السريانية بمعنى الواقد والحارق، ويكون المعنى قرية الواقد، أو صانع الفحم. وهي قرية فلسطينية تتبع محافظة جنين ، وترتفع 310م عن سطح البحر وبرجع اسمها إلى تحريف كلمة (ياقود) السريانية بمعنى الواقد أوالحارق.</w:t>
      </w:r>
    </w:p>
    <w:p/>
    <w:p>
      <w:pPr>
        <w:pStyle w:val="Heading2"/>
      </w:pPr>
      <w:bookmarkStart w:id="1" w:name="_Toc1"/>
      <w:r>
        <w:t>الثروة الزراعية</w:t>
      </w:r>
      <w:bookmarkEnd w:id="1"/>
    </w:p>
    <w:p>
      <w:pPr>
        <w:pStyle w:val="rtlJustify"/>
      </w:pPr>
      <w:r>
        <w:rPr>
          <w:rFonts w:ascii="Traditional Arabic" w:hAnsi="Traditional Arabic" w:eastAsia="Traditional Arabic" w:cs="Traditional Arabic"/>
          <w:sz w:val="28"/>
          <w:szCs w:val="28"/>
          <w:rtl/>
        </w:rPr>
        <w:t xml:space="preserve">يوجد المئات من البيوت البلاستيكية. اراضي القرية غنية جدا بالمياه الجوفية حيث قام اهالي القرية بحفر المئات من الابار الارتوازية لسحب المياه من باطن الأرض والاستفادة منها، كما وانه وفي سنوات الخير تتفجر الينابيع من اراضي القرية وخاصة نبعة واد حسن، كانت القرية سابقا مشهورة بزراعة البطيخ حيث كان البطيخ المنتج في القرية من اجود أنواع البطيخ في الوطن العربي وكان يصدر إلى الخليج العربي حتى مطلع التسعينات من القرن الماضي، اما الآن فان من أشهر المزروعات الملوخية حيث تتميز بجودة شديدة لنظافة المياه التي تسقى بها.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قرية فلسطينية تتبع محافظة جنين ، وترتفع 310م عن سطح البحر وبرجع اسمها إلى تحريف كلمة (ياقود) السريانية بمعنى الواقد أوالحارق . تبلغ مساحة اراضيها ( 5463) دونما ، يحيط بها أراضي قرى برقين ، عرابة ، البارد ، و اليامون .تقع قرية كفر قود إلى الجنوب الغربي من مدينة جنين على مسافة 18 كم، في منطقة سهلية إلى الغرب من قرية برقين والمنشية. وتعد كفر قود من القرى الصغيرة التابعة لمدينة جنين.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التعليم</w:t>
      </w:r>
      <w:bookmarkEnd w:id="3"/>
    </w:p>
    <w:p>
      <w:pPr>
        <w:pStyle w:val="rtlJustify"/>
      </w:pPr>
      <w:r>
        <w:rPr>
          <w:rFonts w:ascii="Traditional Arabic" w:hAnsi="Traditional Arabic" w:eastAsia="Traditional Arabic" w:cs="Traditional Arabic"/>
          <w:sz w:val="28"/>
          <w:szCs w:val="28"/>
          <w:rtl/>
        </w:rPr>
        <w:t xml:space="preserve">تعد مدرسة الشهيد أبو عمار من أهم مدارس القرية وهي مدرسة أساسية.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الكنائس</w:t>
      </w:r>
      <w:bookmarkEnd w:id="4"/>
    </w:p>
    <w:p>
      <w:pPr>
        <w:pStyle w:val="rtlJustify"/>
      </w:pPr>
      <w:r>
        <w:rPr>
          <w:rFonts w:ascii="Traditional Arabic" w:hAnsi="Traditional Arabic" w:eastAsia="Traditional Arabic" w:cs="Traditional Arabic"/>
          <w:sz w:val="28"/>
          <w:szCs w:val="28"/>
          <w:rtl/>
        </w:rPr>
        <w:t xml:space="preserve">توجد كنيسة واحدة في القرية وكذلك عدد قليل من المسيحين ينتسب جميعهم الى عائلة فضة.</w:t>
      </w:r>
    </w:p>
    <w:p/>
    <w:p>
      <w:pPr>
        <w:pStyle w:val="Heading2"/>
      </w:pPr>
      <w:bookmarkStart w:id="5" w:name="_Toc5"/>
      <w:r>
        <w:t>المساجد والمقامات</w:t>
      </w:r>
      <w:bookmarkEnd w:id="5"/>
    </w:p>
    <w:p>
      <w:pPr>
        <w:pStyle w:val="rtlJustify"/>
      </w:pPr>
      <w:r>
        <w:rPr>
          <w:rFonts w:ascii="Traditional Arabic" w:hAnsi="Traditional Arabic" w:eastAsia="Traditional Arabic" w:cs="Traditional Arabic"/>
          <w:sz w:val="28"/>
          <w:szCs w:val="28"/>
          <w:rtl/>
        </w:rPr>
        <w:t xml:space="preserve">مسجد القرية هو مسجد كفر قود حالتة جيدة ... يتكون من طابق واحد .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الباحثة: أ/ فدال شبير</w:t>
      </w:r>
    </w:p>
    <w:p>
      <w:pPr>
        <w:pStyle w:val="rtlJustify"/>
      </w:pPr>
      <w:r>
        <w:rPr>
          <w:rFonts w:ascii="Traditional Arabic" w:hAnsi="Traditional Arabic" w:eastAsia="Traditional Arabic" w:cs="Traditional Arabic"/>
          <w:sz w:val="28"/>
          <w:szCs w:val="28"/>
          <w:rtl/>
        </w:rPr>
        <w:t xml:space="preserve">المراجع : </w:t>
      </w:r>
    </w:p>
    <w:p>
      <w:pPr>
        <w:pStyle w:val="rtlJustify"/>
      </w:pPr>
      <w:r>
        <w:rPr>
          <w:rFonts w:ascii="Traditional Arabic" w:hAnsi="Traditional Arabic" w:eastAsia="Traditional Arabic" w:cs="Traditional Arabic"/>
          <w:sz w:val="28"/>
          <w:szCs w:val="28"/>
          <w:rtl/>
        </w:rPr>
        <w:t xml:space="preserve"> كتاب بلادى فلسطين، مصطفى مراد الدباغ </w:t>
      </w:r>
    </w:p>
    <w:p>
      <w:pPr>
        <w:pStyle w:val="rtlJustify"/>
      </w:pPr>
      <w:r>
        <w:rPr>
          <w:rFonts w:ascii="Traditional Arabic" w:hAnsi="Traditional Arabic" w:eastAsia="Traditional Arabic" w:cs="Traditional Arabic"/>
          <w:sz w:val="28"/>
          <w:szCs w:val="28"/>
          <w:rtl/>
        </w:rPr>
        <w:t xml:space="preserve">صفحات تابعه للقرية على الفيس بوك.</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2026-02-25T00:20:08+00:00</dcterms:created>
  <dcterms:modified xsi:type="dcterms:W3CDTF">2026-02-25T00:20:08+00:00</dcterms:modified>
</cp:coreProperties>
</file>

<file path=docProps/custom.xml><?xml version="1.0" encoding="utf-8"?>
<Properties xmlns="http://schemas.openxmlformats.org/officeDocument/2006/custom-properties" xmlns:vt="http://schemas.openxmlformats.org/officeDocument/2006/docPropsVTypes"/>
</file>