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مُغُرْ  الدروز</w:t></w:r></w:p><w:p><w:pPr><w:pStyle w:val="rtlJustify"/></w:pPr><w:r><w:rPr><w:rFonts w:ascii="Traditional Arabic" w:hAnsi="Traditional Arabic" w:eastAsia="Traditional Arabic" w:cs="Traditional Arabic"/><w:sz w:val="28"/><w:szCs w:val="28"/><w:rtl/></w:rPr><w:t xml:space="preserve">قرية فلسطينية مهجرة، على الأرجح أنها كانت تقع بجوار أو على اراضي قرية مغر الخيط شمال شرقي مدينة صفد، معظم المراجع التاريخية التي دونت معلومات عن قرى مدينة صفد لم تذكر مغر الدروز باستنثاء ما ذكره المؤرخ مصطفى الدباغ في موسوعته بلادنا فلسطين والمؤرخ شكري عراف في مؤلفه "المواقع الجغرافية في فلسطين الأسماء العربية والتسميات العبرية".</w:t></w:r></w:p><w:p><w:pPr><w:pStyle w:val="rtlJustify"/></w:pPr><w:r><w:rPr><w:rFonts w:ascii="Traditional Arabic" w:hAnsi="Traditional Arabic" w:eastAsia="Traditional Arabic" w:cs="Traditional Arabic"/><w:sz w:val="28"/><w:szCs w:val="28"/><w:rtl/></w:rPr><w:t xml:space="preserve">ووفقاً لوصف المؤلفين ولمقابلة شفهية تم إجراءها مع أحد أبناء قرية مغر الخيط، نستنتج أن المغر هذه كانت تقع غربي وجنوب غربي مغر الخيط التي كانت كثيرة المغر، ووفقاً للحاج "محمود البقاعي" ابن قرية مغر الخيط أن منازل القرية كانت أساساً هي تلك المغر التي كانت منحوتة في الصخر، ولاحقاً بنوا منازل حديثة وأقاموا فيها، أما عن مغر الدروز فنستنج أنها أطلقت على ذلك الجزء القديم من مغر الخيط، ووفقاً للدكتور شكري عراف إن الاخوة الدروز كانوا يبيتون في تلك المغر أيام قيامهم بحراثة أراضيهم الواقعة في سهل الحولة، ومعظمهم كانوا من سكان قرية بيت جن، ومن هنا أطلقت التسمية على هذا المكان.</w:t></w:r></w:p><w:p><w:pPr><w:pStyle w:val="rtlJustify"/></w:pPr><w:r><w:rPr><w:rFonts w:ascii="Traditional Arabic" w:hAnsi="Traditional Arabic" w:eastAsia="Traditional Arabic" w:cs="Traditional Arabic"/><w:sz w:val="28"/><w:szCs w:val="28"/><w:rtl/></w:rPr><w:t xml:space="preserve">وبالتالي فإن مغر الدروز هي مجرد تسمية أطلقت على جزء من أراضي قرية مغر الخيط وهي ليست قرية مستقلة عنها.</w:t></w:r></w:p><w:p><w:pPr><w:pStyle w:val="rtlJustify"/></w:pPr><w:r><w:rPr><w:rFonts w:ascii="Traditional Arabic" w:hAnsi="Traditional Arabic" w:eastAsia="Traditional Arabic" w:cs="Traditional Arabic"/><w:sz w:val="28"/><w:szCs w:val="28"/><w:rtl/></w:rPr><w:t xml:space="preserve">لمزيد من التفاصيل عن القرية راجع ما دوناه عن قرية مغر الخيط.</w:t></w:r></w:p><w:p/><w:p><w:pPr><w:pStyle w:val="Heading2"/></w:pPr><w:bookmarkStart w:id="0" w:name="_Toc0"/><w:r><w:t>الباحث والمراجع</w:t></w:r><w:bookmarkEnd w:id="0"/></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فلسطين_الجزء السادس- القسم الثاني". دار الهدى. كفر قرع. ط2. 1991. ص: 170& 194.اعراف، شكري. "المواقع الجغرافية في فلسطين الأسماء العربية والتسميات العبرية". مؤسسة الدراسات الفلسطينية. ط1. 2004.ص: 540.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2026-04-03T11:04:17+00:00</dcterms:created>
  <dcterms:modified xsi:type="dcterms:W3CDTF">2026-04-03T11:04:17+00:00</dcterms:modified>
</cp:coreProperties>
</file>

<file path=docProps/custom.xml><?xml version="1.0" encoding="utf-8"?>
<Properties xmlns="http://schemas.openxmlformats.org/officeDocument/2006/custom-properties" xmlns:vt="http://schemas.openxmlformats.org/officeDocument/2006/docPropsVTypes"/>
</file>