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عَمُّورْيَة</w:t>
      </w:r>
    </w:p>
    <w:p>
      <w:pPr>
        <w:pStyle w:val="rtlJustify"/>
      </w:pPr>
      <w:r>
        <w:rPr>
          <w:rFonts w:ascii="Traditional Arabic" w:hAnsi="Traditional Arabic" w:eastAsia="Traditional Arabic" w:cs="Traditional Arabic"/>
          <w:sz w:val="28"/>
          <w:szCs w:val="28"/>
          <w:rtl/>
        </w:rPr>
        <w:t xml:space="preserve">عمورية قرية فلسطينية من قرى نابلس يبلغ عدد سكانها حوالي ٣٧١ نسمة حسب التعداد السكاني 2017 وعى من يشغل عام النكسة سنة 1967.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عمورية قرية فلسطينية في محافظة نابلس ، يبلغ عدد سكانها حوالي 371 نسمة حسب التعداد العام للسكان عام 2017. وهي من القرى المحتلة عام النكسة سنة ١٩٦٧.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عمورية إلى الإمبراطورية العثمانية  في عام 1517 مع كل فلسطين، وكانت تتبع ولاية شرق بيروت في الشام. في عام 1596 ظهر لأول مرة اسم عمورية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حورة مردة عام 1882، أجرى صندوق استكشاف فلسطين الغربية مسحاً ووصفها بأنها «قرية صغيرة على أرض مرتفعة.</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عمورية بيد الجيش البريطاني، ودخلت البلدة مع باقي فلسطين مظلة الانتداب البريطاني على فلسطين عام 1920، وأصبحت عمورية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69 نسمة جميعهم مسلمين ثم تزايد العدد حتى وصل إلى 85 نسمة جميعهم مسلمين في تعداد عام 1931. أما في تعداد عام 1945، فتناقص عدد سكان عمورية إلى حوالي 120 نسمة جميعهم مسلمين.</w:t>
      </w:r>
    </w:p>
    <w:p>
      <w:pPr>
        <w:pStyle w:val="rtlJustify"/>
      </w:pPr>
      <w:r>
        <w:rPr>
          <w:rFonts w:ascii="Traditional Arabic" w:hAnsi="Traditional Arabic" w:eastAsia="Traditional Arabic" w:cs="Traditional Arabic"/>
          <w:sz w:val="28"/>
          <w:szCs w:val="28"/>
          <w:rtl/>
        </w:rPr>
        <w:t xml:space="preserve">:الحكم الأردني </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عمورية للحكم الأردني بين حربي 1948 و1967، وكان عدد سكانها آنذاك حوالي 157 نسمة عام 1961.</w:t>
      </w:r>
    </w:p>
    <w:p>
      <w:pPr>
        <w:pStyle w:val="rtlJustify"/>
      </w:pPr>
      <w:r>
        <w:rPr>
          <w:rFonts w:ascii="Traditional Arabic" w:hAnsi="Traditional Arabic" w:eastAsia="Traditional Arabic" w:cs="Traditional Arabic"/>
          <w:sz w:val="28"/>
          <w:szCs w:val="28"/>
          <w:rtl/>
        </w:rPr>
        <w:t xml:space="preserve"> وكانت تتبع إدارياً إلى ناحية الجماعينيات في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عمورية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من الشرق قرية اللبن الشرقية، ومن الشمال قرية اسكاكا، ومن الجنوب والجنوب الغربي قرى عبوين وعارورة ومزارع النوباني، أما من الغرب والشمال الغربي فيحدها مدينة سلفيت.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عمورية قرية فلسطينية في محافظة نابلس، يبلغ عدد سكانها حوالي 371 نسمة حسب التعداد العام للسكان عام 2017. </w:t>
      </w:r>
    </w:p>
    <w:p>
      <w:pPr>
        <w:pStyle w:val="rtlJustify"/>
      </w:pPr>
      <w:r>
        <w:rPr>
          <w:rFonts w:ascii="Traditional Arabic" w:hAnsi="Traditional Arabic" w:eastAsia="Traditional Arabic" w:cs="Traditional Arabic"/>
          <w:sz w:val="28"/>
          <w:szCs w:val="28"/>
          <w:rtl/>
        </w:rPr>
        <w:t xml:space="preserve">وهي من القرى المحتلة عام النكسة.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2026-10-12T01:34:18+00:00</dcterms:created>
  <dcterms:modified xsi:type="dcterms:W3CDTF">2026-10-12T01:34:18+00:00</dcterms:modified>
</cp:coreProperties>
</file>

<file path=docProps/custom.xml><?xml version="1.0" encoding="utf-8"?>
<Properties xmlns="http://schemas.openxmlformats.org/officeDocument/2006/custom-properties" xmlns:vt="http://schemas.openxmlformats.org/officeDocument/2006/docPropsVTypes"/>
</file>