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وادِي السَلْقَا- المحافظة الوسطى</w:t></w:r></w:p><w:p><w:pPr><w:pStyle w:val="rtlJustify"/></w:pPr><w:r><w:rPr><w:rFonts w:ascii="Traditional Arabic" w:hAnsi="Traditional Arabic" w:eastAsia="Traditional Arabic" w:cs="Traditional Arabic"/><w:sz w:val="28"/><w:szCs w:val="28"/><w:rtl/></w:rPr><w:t xml:space="preserve">بلدة فلسطينية حالية، بنيت في منطقة السهل الساحلي جنوب شرقي مدينة دير البلح وعلى مسافة 2.4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تقدر مساحة أراضي وادي السلقا بـحدود 6000 دونم، منها 2000 دونم في منطقة الحدود الفاصلة مع الأراضي المحتلة.</w:t></w:r></w:p><w:p><w:pPr><w:pStyle w:val="rtlJustify"/></w:pPr><w:r><w:rPr><w:rFonts w:ascii="Traditional Arabic" w:hAnsi="Traditional Arabic" w:eastAsia="Traditional Arabic" w:cs="Traditional Arabic"/><w:sz w:val="28"/><w:szCs w:val="28"/><w:rtl/></w:rPr><w:t xml:space="preserve">أراضي منطقة وادي السلقا تاريخياً هي جزء من مدينة دير البلح، وعندما تم توقيع اتفاق أوسلو عام 1993، اعتمدت السلطة الفلسطينية في العام الذي تلاه تقسيماً إدارياً جديداً للقطاع وفي عام 1996 أصدرت وزارة الحكم المحلي الفلسطينية قراراً بتأسيس قرية زراعية فوق أراضي وادي السلقا لها مجلس بلدي منفصل ولكنه يتبع إدارياً لمحافظة الوسطى، وهو التقسيم الإداري القائم إلى اليوم</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أسماء عائلات وادي السلقا:</w:t></w:r></w:p><w:p><w:pPr><w:pStyle w:val="rtlJustify"/></w:pPr><w:r><w:rPr><w:rFonts w:ascii="Traditional Arabic" w:hAnsi="Traditional Arabic" w:eastAsia="Traditional Arabic" w:cs="Traditional Arabic"/><w:sz w:val="28"/><w:szCs w:val="28"/><w:rtl/></w:rPr><w:t xml:space="preserve">عائلة أبو سنجر عائلة  البحيصي عائلة  أبو شرخ  عائلة أبو عزيزة عائلة  أبو عبيد عائلة  أبو مصبح  عائلة  العزب عائلة منسى عائلة  الأطرش  عائلة أبو ربيع عائلة  الديراوي عائلة البنا</w:t></w:r></w:p><w:p/><w:p><w:pPr><w:pStyle w:val="Heading2"/></w:pPr><w:bookmarkStart w:id="1" w:name="_Toc1"/><w:r><w:t>قرار تأسيس القرية</w:t></w:r><w:bookmarkEnd w:id="1"/></w:p><w:p><w:pPr><w:pStyle w:val="rtlJustify"/></w:pPr><w:r><w:rPr><w:rFonts w:ascii="Traditional Arabic" w:hAnsi="Traditional Arabic" w:eastAsia="Traditional Arabic" w:cs="Traditional Arabic"/><w:sz w:val="28"/><w:szCs w:val="28"/><w:rtl/></w:rPr><w:t xml:space="preserve">قرار وزير الحكم المحلي بشأن إنشاء قرية وادي السلقا الزراعية لسنة 1997</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وادي السلقا والصادر بتاريخ 25 /7 /1996. وعلى الطلب المقدم من اللجنة المركزية للتنظيم والبناء بمحافظات غزة. ومراعاة لإعتبارات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وادي السلقا قرية زراعية تسمى قرية وادي السلقا تخضع لأحكام الفصل الثاني من قانون إدارة القرى رقم 23 لسنة 1944 المعمول في محافظات غزة. تعتبر لجنة المشاريع المشكلة بقرارنا المشار إليه آنفاً مجلساً لقرية وادي السلقا ويكون له صفة الشخص الإعتباري ويتمتع بالصلاحيات والإختصاصات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المساحة التقريبية هي : 4500 دونم عدد السكان التقريبي : 3500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وادي السلقا بإعداد المشروع الهيكلي والتفصيلي لمنطقة تنظيم للقرية. يحظر على اللجنة المحلية للتنظيم بقرية وادي السلقا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د. صائب عريقات وزير الحكم المحلي</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سكان القرية في إحصائيات عام 2007 بـ 4620 نسمة. وفي عام 2017 وصل عددهم إلى6635 نسمة.وفي عام 2018 إلى 6832 نسمة.وفي عام 2019 إلى 7031 نسمة.وفي عام 2020 إلى 7233 نسمة.في عام 2021 إلى 7435 نسمة.في عام 2022 بلغ عددهم 7640 نسمة.وفي عام 2023 سجل عددهم 7846 نسمة.</w:t></w:r></w:p><w:p/><w:p><w:pPr><w:pStyle w:val="Heading2"/></w:pPr><w:bookmarkStart w:id="3" w:name="_Toc3"/><w:r><w:t>تاريخ القرية</w:t></w:r><w:bookmarkEnd w:id="3"/></w:p><w:p><w:pPr><w:pStyle w:val="rtlJustify"/></w:pPr><w:r><w:rPr><w:rFonts w:ascii="Traditional Arabic" w:hAnsi="Traditional Arabic" w:eastAsia="Traditional Arabic" w:cs="Traditional Arabic"/><w:sz w:val="28"/><w:szCs w:val="28"/><w:rtl/></w:rPr><w:t xml:space="preserve">لقد كانت قرية وادي السلقا معبر وطريق للمماليك والأتراك ويوجد في القرية قبر الصحابي أبو عبيدة الجراح وكان في القرية مركز بريد للمماليك ومن أهم الاحداث التي عاصرتها قرية وادي السلقا ارض وقف يجمع ريعها وترسل الي مكة المكرمة وحدثت معركة بين اليهود والجيوش العربية في عام 1948 </w:t></w:r></w:p><w:p><w:pPr><w:pStyle w:val="rtlJustify"/></w:pPr><w:r><w:rPr><w:rFonts w:ascii="Traditional Arabic" w:hAnsi="Traditional Arabic" w:eastAsia="Traditional Arabic" w:cs="Traditional Arabic"/><w:sz w:val="28"/><w:szCs w:val="28"/><w:rtl/></w:rPr><w:t xml:space="preserve">وقد سميت بهذا الاسم بسبب مرور وادي السلقا من أول حدودها إلي نهايتها .</w:t></w:r></w:p><w:p><w:pPr><w:pStyle w:val="rtlJustify"/></w:pPr><w:r><w:rPr><w:rFonts w:ascii="Traditional Arabic" w:hAnsi="Traditional Arabic" w:eastAsia="Traditional Arabic" w:cs="Traditional Arabic"/><w:sz w:val="28"/><w:szCs w:val="28"/><w:rtl/></w:rPr><w:t xml:space="preserve"> </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تتوسط بلدة وادي السلقا القرى والبلدات التالية:</w:t></w:r></w:p><w:p><w:pPr><w:pStyle w:val="rtlJustify"/></w:pPr><w:r><w:rPr><w:rFonts w:ascii="Traditional Arabic" w:hAnsi="Traditional Arabic" w:eastAsia="Traditional Arabic" w:cs="Traditional Arabic"/><w:sz w:val="28"/><w:szCs w:val="28"/><w:rtl/></w:rPr><w:t xml:space="preserve">قرية المصدر شمالاً.الأراضي الفلسطينية المحتلة من الشمال الشرقي إلى الشرق والجنوب الشرقي (مستوطنة كيسوفيم شرقها تماماً على مسافة 4 كم فقط).قرية القرارة (محافظة خان يونس) جنوباً.أراضي مدينة دير البلح من الجنوب الغربي إلى الغرب والشمال 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تشكل الزراعة حوالي 85% من أراضي منطقة وادي السلقا وهي زراعة متنوعة بين النخيل و الزيتون والخضروات والحبوب وخلافه وتعتبر الزراعة عنصرا رئيسيا لتشغيل الأيدي العاملة في القرية ومن اشهر المحاصي القمح والخضروات وتعتبر وادي السلقا هي سلة قطاع غزة من الخضروات.</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فدال شبير، استناداً للمراجع التالية:</w:t></w:r></w:p><w:p><w:pPr><w:pStyle w:val="rtlJustify"/></w:pPr><w:r><w:rPr><w:rFonts w:ascii="Traditional Arabic" w:hAnsi="Traditional Arabic" w:eastAsia="Traditional Arabic" w:cs="Traditional Arabic"/><w:sz w:val="28"/><w:szCs w:val="28"/><w:rtl/></w:rPr><w:t xml:space="preserve">شبكة نوى </w:t></w:r></w:p><w:p><w:pPr><w:pStyle w:val="rtlJustify"/></w:pPr><w:r><w:rPr><w:rFonts w:ascii="Traditional Arabic" w:hAnsi="Traditional Arabic" w:eastAsia="Traditional Arabic" w:cs="Traditional Arabic"/><w:sz w:val="28"/><w:szCs w:val="28"/><w:rtl/></w:rPr><w:t xml:space="preserve">صفحة وادي السلقا تجمعنا Gaza فيسبوك </w:t></w:r></w:p><w:p><w:pPr><w:pStyle w:val="rtlJustify"/></w:pPr><w:r><w:rPr><w:rFonts w:ascii="Traditional Arabic" w:hAnsi="Traditional Arabic" w:eastAsia="Traditional Arabic" w:cs="Traditional Arabic"/><w:sz w:val="28"/><w:szCs w:val="28"/><w:rtl/></w:rPr><w:t xml:space="preserve">صفحة دير البلح.</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2026-10-21T02:34:27+00:00</dcterms:created>
  <dcterms:modified xsi:type="dcterms:W3CDTF">2026-10-21T02:34:27+00:00</dcterms:modified>
</cp:coreProperties>
</file>

<file path=docProps/custom.xml><?xml version="1.0" encoding="utf-8"?>
<Properties xmlns="http://schemas.openxmlformats.org/officeDocument/2006/custom-properties" xmlns:vt="http://schemas.openxmlformats.org/officeDocument/2006/docPropsVTypes"/>
</file>