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خربثا المصباح</w:t>
      </w:r>
    </w:p>
    <w:p>
      <w:pPr>
        <w:pStyle w:val="rtlJustify"/>
      </w:pPr>
      <w:r>
        <w:rPr>
          <w:rFonts w:ascii="Traditional Arabic" w:hAnsi="Traditional Arabic" w:eastAsia="Traditional Arabic" w:cs="Traditional Arabic"/>
          <w:sz w:val="28"/>
          <w:szCs w:val="28"/>
          <w:rtl/>
        </w:rPr>
        <w:t xml:space="preserve">خربثا المصباح هي بلدة فلسطينية  في وسط الضفة الغربية.</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الموقع:</w:t>
      </w:r>
    </w:p>
    <w:p>
      <w:pPr>
        <w:pStyle w:val="rtlJustify"/>
      </w:pPr>
      <w:r>
        <w:rPr>
          <w:rFonts w:ascii="Traditional Arabic" w:hAnsi="Traditional Arabic" w:eastAsia="Traditional Arabic" w:cs="Traditional Arabic"/>
          <w:sz w:val="28"/>
          <w:szCs w:val="28"/>
          <w:rtl/>
        </w:rPr>
        <w:t xml:space="preserve"> وتقع على 12.5 كيلومتر (7.8 ميل) غرب مدينة رام الله في محافظة رام الله والبيرة.</w:t>
      </w:r>
    </w:p>
    <w:p>
      <w:pPr>
        <w:pStyle w:val="rtlJustify"/>
      </w:pPr>
      <w:r>
        <w:rPr>
          <w:rFonts w:ascii="Traditional Arabic" w:hAnsi="Traditional Arabic" w:eastAsia="Traditional Arabic" w:cs="Traditional Arabic"/>
          <w:sz w:val="28"/>
          <w:szCs w:val="28"/>
          <w:rtl/>
        </w:rPr>
        <w:t xml:space="preserve">المساحة:</w:t>
      </w:r>
    </w:p>
    <w:p>
      <w:pPr>
        <w:pStyle w:val="rtlJustify"/>
      </w:pPr>
      <w:r>
        <w:rPr>
          <w:rFonts w:ascii="Traditional Arabic" w:hAnsi="Traditional Arabic" w:eastAsia="Traditional Arabic" w:cs="Traditional Arabic"/>
          <w:sz w:val="28"/>
          <w:szCs w:val="28"/>
          <w:rtl/>
        </w:rPr>
        <w:t xml:space="preserve">وتبلغ مساحتها الإجمالية 4,431 دونمًا، منها 644 دونمًا منطقة عمرانية والباقي أراض زراعية وغابات.</w:t>
      </w:r>
    </w:p>
    <w:p/>
    <w:p>
      <w:pPr>
        <w:pStyle w:val="Heading2"/>
      </w:pPr>
      <w:bookmarkStart w:id="1" w:name="_Toc1"/>
      <w:r>
        <w:t>السكان</w:t>
      </w:r>
      <w:bookmarkEnd w:id="1"/>
    </w:p>
    <w:p>
      <w:pPr>
        <w:pStyle w:val="rtlJustify"/>
      </w:pPr>
      <w:r>
        <w:rPr>
          <w:rFonts w:ascii="Traditional Arabic" w:hAnsi="Traditional Arabic" w:eastAsia="Traditional Arabic" w:cs="Traditional Arabic"/>
          <w:sz w:val="28"/>
          <w:szCs w:val="28"/>
          <w:rtl/>
        </w:rPr>
        <w:t xml:space="preserve">وفقًا للجهاز المركزي للإحصاء الفلسطيني، كان عدد سكان البلدة 5,211 نسمة في عام 2007.</w:t>
      </w:r>
    </w:p>
    <w:p/>
    <w:p>
      <w:pPr>
        <w:pStyle w:val="Heading2"/>
      </w:pPr>
      <w:bookmarkStart w:id="2" w:name="_Toc2"/>
      <w:r>
        <w:t>الحدود</w:t>
      </w:r>
      <w:bookmarkEnd w:id="2"/>
    </w:p>
    <w:p>
      <w:pPr>
        <w:pStyle w:val="rtlJustify"/>
      </w:pPr>
      <w:r>
        <w:rPr>
          <w:rFonts w:ascii="Traditional Arabic" w:hAnsi="Traditional Arabic" w:eastAsia="Traditional Arabic" w:cs="Traditional Arabic"/>
          <w:sz w:val="28"/>
          <w:szCs w:val="28"/>
          <w:rtl/>
        </w:rPr>
        <w:t xml:space="preserve">يحدها من الشرق بيت عور الفوقا، ومن الشمال بيت عور التحتا، ومن الغرب بيت سيرا، ومن الجنوب بيت لقيا.</w:t>
      </w:r>
    </w:p>
    <w:p/>
    <w:p>
      <w:pPr>
        <w:pStyle w:val="Heading2"/>
      </w:pPr>
      <w:bookmarkStart w:id="3" w:name="_Toc3"/>
      <w:r>
        <w:t>تاريخ القرية</w:t>
      </w:r>
      <w:bookmarkEnd w:id="3"/>
    </w:p>
    <w:p>
      <w:pPr>
        <w:pStyle w:val="rtlJustify"/>
      </w:pPr>
      <w:r>
        <w:rPr>
          <w:rFonts w:ascii="Traditional Arabic" w:hAnsi="Traditional Arabic" w:eastAsia="Traditional Arabic" w:cs="Traditional Arabic"/>
          <w:sz w:val="28"/>
          <w:szCs w:val="28"/>
          <w:rtl/>
        </w:rPr>
        <w:t xml:space="preserve">في عام 1838، ذكرها الباحث الأمريكي إدوارد روبنسون أنها قرية مسلمة تسمى خربثا في منطقة اللد الإدارية.</w:t>
      </w:r>
    </w:p>
    <w:p>
      <w:pPr>
        <w:pStyle w:val="rtlJustify"/>
      </w:pPr>
      <w:r>
        <w:rPr>
          <w:rFonts w:ascii="Traditional Arabic" w:hAnsi="Traditional Arabic" w:eastAsia="Traditional Arabic" w:cs="Traditional Arabic"/>
          <w:sz w:val="28"/>
          <w:szCs w:val="28"/>
          <w:rtl/>
        </w:rPr>
        <w:t xml:space="preserve">في عام 1863، وجد عالم الآثار الفرنسي فيكتور جويرين أن القرية يبلغ عدد سكانها 400 نسمة. كما أشار إلى وجود خمسة أو ستة خزانات أرضية ومقابر قديمة، وأعتقد أنها مكان قديم.</w:t>
      </w:r>
    </w:p>
    <w:p>
      <w:pPr>
        <w:pStyle w:val="rtlJustify"/>
      </w:pPr>
      <w:r>
        <w:rPr>
          <w:rFonts w:ascii="Traditional Arabic" w:hAnsi="Traditional Arabic" w:eastAsia="Traditional Arabic" w:cs="Traditional Arabic"/>
          <w:sz w:val="28"/>
          <w:szCs w:val="28"/>
          <w:rtl/>
        </w:rPr>
        <w:t xml:space="preserve"> ذكر ألبرت سوسين أن القرية موجودة ضمن قائمة القرى العثمانية الرسمية من حوالي عام 1870، وكان يبلغ عدد سكانها 194، بإجمالي 71 منزلاً. على الرغم من أن عد السكان شمل الرجال فقط.</w:t>
      </w:r>
    </w:p>
    <w:p>
      <w:pPr>
        <w:pStyle w:val="rtlJustify"/>
      </w:pPr>
      <w:r>
        <w:rPr>
          <w:rFonts w:ascii="Traditional Arabic" w:hAnsi="Traditional Arabic" w:eastAsia="Traditional Arabic" w:cs="Traditional Arabic"/>
          <w:sz w:val="28"/>
          <w:szCs w:val="28"/>
          <w:rtl/>
        </w:rPr>
        <w:t xml:space="preserve">  وجد مارتن هرتمن أن خربثا المصباح كان بها 78 منزلاً.</w:t>
      </w:r>
    </w:p>
    <w:p>
      <w:pPr>
        <w:pStyle w:val="rtlJustify"/>
      </w:pPr>
      <w:r>
        <w:rPr>
          <w:rFonts w:ascii="Traditional Arabic" w:hAnsi="Traditional Arabic" w:eastAsia="Traditional Arabic" w:cs="Traditional Arabic"/>
          <w:sz w:val="28"/>
          <w:szCs w:val="28"/>
          <w:rtl/>
        </w:rPr>
        <w:t xml:space="preserve">في عام 1882، وصف المسح الذي أجرته مؤسسة صندوق استكشاف فلسطين الغربية للقرية، التي كانت تسمى آنذاك خربثا بن السبع، بأنها «قرية صغيرة على حافة، وبها بئر إلى الشرق.</w:t>
      </w:r>
    </w:p>
    <w:p>
      <w:pPr>
        <w:pStyle w:val="rtlJustify"/>
      </w:pPr>
      <w:r>
        <w:rPr>
          <w:rFonts w:ascii="Traditional Arabic" w:hAnsi="Traditional Arabic" w:eastAsia="Traditional Arabic" w:cs="Traditional Arabic"/>
          <w:sz w:val="28"/>
          <w:szCs w:val="28"/>
          <w:rtl/>
        </w:rPr>
        <w:t xml:space="preserve">الانتداب البريطاني: </w:t>
      </w:r>
    </w:p>
    <w:p>
      <w:pPr>
        <w:pStyle w:val="rtlJustify"/>
      </w:pPr>
      <w:r>
        <w:rPr>
          <w:rFonts w:ascii="Traditional Arabic" w:hAnsi="Traditional Arabic" w:eastAsia="Traditional Arabic" w:cs="Traditional Arabic"/>
          <w:sz w:val="28"/>
          <w:szCs w:val="28"/>
          <w:rtl/>
        </w:rPr>
        <w:t xml:space="preserve">بلغ عدد سكان القرية في التعداد السكاني عام 1922، الذي أجرته سلطات الانتداب البريطاني حوالي 369 نسمة، وجميعهم مسلمون</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في تعداد عام 1931، زاد عدد سكانها إلى 488 نسمة، كلهم مسلمون، ويسكنون 121 منزلًا مأهولًا</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في إحصائية عام 1945، كان عدد سكان خربثا المصباح 600 نسمة، جميعهم من المسلمين.</w:t>
      </w:r>
    </w:p>
    <w:p>
      <w:pPr>
        <w:pStyle w:val="rtlJustify"/>
      </w:pPr>
      <w:r>
        <w:rPr>
          <w:rFonts w:ascii="Traditional Arabic" w:hAnsi="Traditional Arabic" w:eastAsia="Traditional Arabic" w:cs="Traditional Arabic"/>
          <w:sz w:val="28"/>
          <w:szCs w:val="28"/>
          <w:rtl/>
        </w:rPr>
        <w:t xml:space="preserve"> ويمتلكون 4,438 دونمًا من الأرض وفقًا لمسح رسمي للأراضي والسكان.</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1,026 دونم عبارة عن مزارع وأراضي صالحة للري، و 2,133 دونمًا للحبوب</w:t>
      </w:r>
    </w:p>
    <w:p>
      <w:pPr>
        <w:pStyle w:val="rtlJustify"/>
      </w:pPr>
      <w:r>
        <w:rPr>
          <w:rFonts w:ascii="Traditional Arabic" w:hAnsi="Traditional Arabic" w:eastAsia="Traditional Arabic" w:cs="Traditional Arabic"/>
          <w:sz w:val="28"/>
          <w:szCs w:val="28"/>
          <w:rtl/>
        </w:rPr>
        <w:t xml:space="preserve"> بينما 25 دونمًا عبارة عن أراضٍ مبنية (حضرية).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الإدارة الأردنية في أعقاب الحرب العربية الإسرائيلية عام 1948، وبعد اتفاقات الهدنة لعام 1949، خضعت خربثا المصباح للحكم الأردني.</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1967 إلى الوقت الحاضرمنذ حرب الأيام الستة عام 1967، وقعت خربثا المصباح تحت الاحتلال الإسرائيلي.</w:t>
      </w:r>
    </w:p>
    <w:p>
      <w:pPr>
        <w:pStyle w:val="rtlJustify"/>
      </w:pPr>
      <w:r>
        <w:rPr>
          <w:rFonts w:ascii="Traditional Arabic" w:hAnsi="Traditional Arabic" w:eastAsia="Traditional Arabic" w:cs="Traditional Arabic"/>
          <w:sz w:val="28"/>
          <w:szCs w:val="28"/>
          <w:rtl/>
        </w:rPr>
        <w:t xml:space="preserve">بعد اتفاقيات عام 1995، تم تصنيف 19% من أراضي القرية كمنطقة " ب"، بينما تم تصنيف الـ 81% المتبقية على أنها منطقة "ج".</w:t>
      </w:r>
    </w:p>
    <w:p>
      <w:pPr>
        <w:pStyle w:val="rtlJustify"/>
      </w:pPr>
      <w:r>
        <w:rPr>
          <w:rFonts w:ascii="Traditional Arabic" w:hAnsi="Traditional Arabic" w:eastAsia="Traditional Arabic" w:cs="Traditional Arabic"/>
          <w:sz w:val="28"/>
          <w:szCs w:val="28"/>
          <w:rtl/>
        </w:rPr>
        <w:t xml:space="preserve">صادرت إسرائيل 61 دونما من أراضي القرية من أجل بناء مستوطنة بيت حورون الإسرائيلية.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4" w:name="_Toc4"/>
      <w:r>
        <w:t>الباحث والمراجع</w:t>
      </w:r>
      <w:bookmarkEnd w:id="4"/>
    </w:p>
    <w:p>
      <w:pPr>
        <w:pStyle w:val="rtlJustify"/>
      </w:pPr>
      <w:r>
        <w:rPr>
          <w:rFonts w:ascii="Traditional Arabic" w:hAnsi="Traditional Arabic" w:eastAsia="Traditional Arabic" w:cs="Traditional Arabic"/>
          <w:sz w:val="28"/>
          <w:szCs w:val="28"/>
          <w:rtl/>
        </w:rPr>
        <w:t xml:space="preserve">الباحثة: أميرة الشاذلي </w:t>
      </w:r>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http://sws.geonames.org/7873906</w:t>
      </w:r>
    </w:p>
    <w:p>
      <w:pPr>
        <w:pStyle w:val="rtlJustify"/>
      </w:pPr>
      <w:r>
        <w:rPr>
          <w:rFonts w:ascii="Traditional Arabic" w:hAnsi="Traditional Arabic" w:eastAsia="Traditional Arabic" w:cs="Traditional Arabic"/>
          <w:sz w:val="28"/>
          <w:szCs w:val="28"/>
          <w:rtl/>
        </w:rPr>
        <w:t xml:space="preserve">https://ar.m.wikipedia.org/wiki/%D8%AE%D8%B1%D8%A8%D8%AB%D8%A7_%D8%A7%D9%84%D9%85%D8%B5%D8%A8%D8%A7%D8%AD#cite_ref-2</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2026-10-04T23:08:50+00:00</dcterms:created>
  <dcterms:modified xsi:type="dcterms:W3CDTF">2026-10-04T23:08:50+00:00</dcterms:modified>
</cp:coreProperties>
</file>

<file path=docProps/custom.xml><?xml version="1.0" encoding="utf-8"?>
<Properties xmlns="http://schemas.openxmlformats.org/officeDocument/2006/custom-properties" xmlns:vt="http://schemas.openxmlformats.org/officeDocument/2006/docPropsVTypes"/>
</file>