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كَفْل حَارِس-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شمال مدينة سلفيت على بعد 4.5 كم عنها، بارتفاع يبلغ 512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كفل حارس حوالي 9302 دونم، تشغل أبنية ومنازل البلدة منها حوالي 438 دونم من مجمل تلك المساحة.</w:t>
      </w:r>
    </w:p>
    <w:p>
      <w:pPr>
        <w:pStyle w:val="rtlJustify"/>
      </w:pPr>
      <w:r>
        <w:rPr>
          <w:rFonts w:ascii="Traditional Arabic" w:hAnsi="Traditional Arabic" w:eastAsia="Traditional Arabic" w:cs="Traditional Arabic"/>
          <w:sz w:val="28"/>
          <w:szCs w:val="28"/>
          <w:rtl/>
        </w:rPr>
        <w:t xml:space="preserve">احتلت كفل حارس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كفل حارس والذي تأسس سنة 1999.</w:t>
      </w:r>
    </w:p>
    <w:p>
      <w:pPr>
        <w:pStyle w:val="rtlJustify"/>
      </w:pPr>
      <w:r>
        <w:rPr>
          <w:rFonts w:ascii="Traditional Arabic" w:hAnsi="Traditional Arabic" w:eastAsia="Traditional Arabic" w:cs="Traditional Arabic"/>
          <w:sz w:val="28"/>
          <w:szCs w:val="28"/>
          <w:rtl/>
        </w:rPr>
        <w:t xml:space="preserve">الجدير بالذكر أن كفل حارس تاريخياً كانت من ضمن قرى قضاء نابلس، وعندما اعتمدت السلطة الفلسطينية تقسيماً إدارياً جديداً لبلدات ومدن الضفة الغربية باتت قرية كفل حارس من بين قرى محافظة سلفيت.</w:t>
      </w:r>
    </w:p>
    <w:p/>
    <w:p>
      <w:pPr>
        <w:pStyle w:val="Heading2"/>
      </w:pPr>
      <w:bookmarkStart w:id="0" w:name="_Toc0"/>
      <w:r>
        <w:t>المناخ</w:t>
      </w:r>
      <w:bookmarkEnd w:id="0"/>
    </w:p>
    <w:p>
      <w:pPr>
        <w:pStyle w:val="rtlJustify"/>
      </w:pPr>
      <w:r>
        <w:rPr>
          <w:rFonts w:ascii="Traditional Arabic" w:hAnsi="Traditional Arabic" w:eastAsia="Traditional Arabic" w:cs="Traditional Arabic"/>
          <w:sz w:val="28"/>
          <w:szCs w:val="28"/>
          <w:rtl/>
        </w:rPr>
        <w:t xml:space="preserve">يسود كفل حارس مناخ متوسطي معتدل، ذو صيف حار وجاف، وشتاء بارد ممطر. يحل فصل الربيع في أواخر شهر مارس (آذار) وأوائل أبريل (نيسان)، ويعتبر شهرا يوليو (تموز) وأغسطس (آب) أحرّ شهور السنة، حيث تصل معدلات درجة الحرارة فيهما إلى 28.9 ° مئوية، في حين القصوى لا تتجاوز 40°، أما أكثر الأشهر برودة فهو يناير (كانون الثاني)، وتصل فيه معدلات درجة الحرارة إلى 3.9 ° مئوية.</w:t>
      </w:r>
    </w:p>
    <w:p>
      <w:pPr>
        <w:pStyle w:val="rtlJustify"/>
      </w:pPr>
      <w:r>
        <w:rPr>
          <w:rFonts w:ascii="Traditional Arabic" w:hAnsi="Traditional Arabic" w:eastAsia="Traditional Arabic" w:cs="Traditional Arabic"/>
          <w:sz w:val="28"/>
          <w:szCs w:val="28"/>
          <w:rtl/>
        </w:rPr>
        <w:t xml:space="preserve">يتساقط المطر بين شهريّ أكتوبر (تشرين الأول) وأبريل (نيسان) عادةً، ويبلغ معدل المتساقطات السنوي 589 مم، وأحياناً يصاحبها تساقط الثلوج.</w:t>
      </w:r>
    </w:p>
    <w:p/>
    <w:p>
      <w:pPr>
        <w:pStyle w:val="Heading2"/>
      </w:pPr>
      <w:bookmarkStart w:id="1" w:name="_Toc1"/>
      <w:r>
        <w:t>اقتحامات الاحتلال</w:t>
      </w:r>
      <w:bookmarkEnd w:id="1"/>
    </w:p>
    <w:p>
      <w:pPr>
        <w:pStyle w:val="rtlJustify"/>
      </w:pPr>
      <w:r>
        <w:rPr>
          <w:rFonts w:ascii="Traditional Arabic" w:hAnsi="Traditional Arabic" w:eastAsia="Traditional Arabic" w:cs="Traditional Arabic"/>
          <w:sz w:val="28"/>
          <w:szCs w:val="28"/>
          <w:rtl/>
        </w:rPr>
        <w:t xml:space="preserve">يتخوف سكان بلدة "كِفْل حارس" في محافظة سلفيت شمالي الضفة الغربية، من تحويل مقامات إسلامية تقع وسط بلدتهم إلى بؤر استيطانية.</w:t>
      </w:r>
    </w:p>
    <w:p>
      <w:pPr>
        <w:pStyle w:val="rtlJustify"/>
      </w:pPr>
      <w:r>
        <w:rPr>
          <w:rFonts w:ascii="Traditional Arabic" w:hAnsi="Traditional Arabic" w:eastAsia="Traditional Arabic" w:cs="Traditional Arabic"/>
          <w:sz w:val="28"/>
          <w:szCs w:val="28"/>
          <w:rtl/>
        </w:rPr>
        <w:t xml:space="preserve">ويقول السكان إن بلدتهم تتعرض لاقتحامات متكررة من قبل آلاف المستوطنين تحت حماية الجيش الإسرائيلي، بدعوى أداء طقوس دينية في مقامات تاريخية تعود إلى زمن صلاح الدين الأيوبي.</w:t>
      </w:r>
    </w:p>
    <w:p>
      <w:pPr>
        <w:pStyle w:val="rtlJustify"/>
      </w:pPr>
      <w:r>
        <w:rPr>
          <w:rFonts w:ascii="Traditional Arabic" w:hAnsi="Traditional Arabic" w:eastAsia="Traditional Arabic" w:cs="Traditional Arabic"/>
          <w:sz w:val="28"/>
          <w:szCs w:val="28"/>
          <w:rtl/>
        </w:rPr>
        <w:t xml:space="preserve">وحاليا، تعج جدران الأضرحة بعبارات عنصرية معادية للفلسطينيين، خطها المستوطنون باللغة العبرية، ومنها "الموت العرب".</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قرية كفل حارس القرى والبلدات التالية:</w:t>
      </w:r>
    </w:p>
    <w:p>
      <w:pPr>
        <w:pStyle w:val="rtlJustify"/>
      </w:pPr>
      <w:r>
        <w:rPr>
          <w:rFonts w:ascii="Traditional Arabic" w:hAnsi="Traditional Arabic" w:eastAsia="Traditional Arabic" w:cs="Traditional Arabic"/>
          <w:sz w:val="28"/>
          <w:szCs w:val="28"/>
          <w:rtl/>
        </w:rPr>
        <w:t xml:space="preserve">قرية زيتا جماعين شمالاً. (محافظة نابلس)قرية قيرة شرقاً ومن الشمال الشرقي.قرية مردا من الجنوب الشرقي. مدينة سلفيت جنوباً.قرية حارس غرباً ومن الجنوب الغربي.و بلدة دير إستيا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يرجع سبب تسمية القرية بهذا الاسم نسبةً إلى النبي ذو الكفل الذي يقال أنه مدفون فيها، وهي بلدة كنعانية يقال أنها كانت تسمى تمنة حارس بمعنى نصيب من الشمس، ومع مرور الوقت استبدلت كلمة تمنة بكلمة كفل.</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يوجد  في دير بلوط شبكة مياه موصولة إلى جميع منازل القرية ويعود تاريخ إنشاء هذه الشبكة لعام 1982، بلغت كمية المياه المزودة لبلدة كفل حارس عام 2010 بحسب معهد الأبحاث التطبيقية- أريج، حوالي 81 ألف م3.</w:t>
      </w:r>
    </w:p>
    <w:p/>
    <w:p>
      <w:pPr>
        <w:pStyle w:val="Heading2"/>
      </w:pPr>
      <w:bookmarkStart w:id="5" w:name="_Toc5"/>
      <w:r>
        <w:t>المجلس البلدي</w:t>
      </w:r>
      <w:bookmarkEnd w:id="5"/>
    </w:p>
    <w:p>
      <w:pPr>
        <w:pStyle w:val="rtlJustify"/>
      </w:pPr>
      <w:r>
        <w:rPr>
          <w:rFonts w:ascii="Traditional Arabic" w:hAnsi="Traditional Arabic" w:eastAsia="Traditional Arabic" w:cs="Traditional Arabic"/>
          <w:sz w:val="28"/>
          <w:szCs w:val="28"/>
          <w:rtl/>
        </w:rPr>
        <w:t xml:space="preserve">تأسس أول مجلس بلدي في قرية كفل حارس سنة 1999، وهو اليوم له مقر دائم ملك، ويقع ضمن مجلس الخدمات المشترك لشرق سلفيت، يقوم المجلس قروي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كفل حارس عام 1922 بـ 373 نسمة.ارتفع عددهم في عام 1931 إلى 562 نسمة.وفي عام 1945 بلغ عددهم 770 نسمة.بلغ عددهم في إحصائيات 1997 حوالي 2354 نسمة.في عام 2007 بلغ 3332 نسمة.عام 2017 بلغ عددهم 4049 نسمة.وفي عام 2018 وصل إلى 4145 نسمة.عام 2019 بلغ 4234 نسمة.عام 2020 وصل إلى 4343 نسمة.عام 2021 بلغ 4444 نسمة.عام 2022 قدر بـ 4547 نسمة.عام 2023 وصل إلى 4651 نسمة.عام 2024 وصل إلى 4756 نسمة.وفي عام 2025 بلغ عددهم 4862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أسماء عائلات القرية بحسب مجلس بلدي كفل حارس:</w:t>
      </w:r>
    </w:p>
    <w:p>
      <w:pPr>
        <w:pStyle w:val="rtlJustify"/>
      </w:pPr>
      <w:r>
        <w:rPr>
          <w:rFonts w:ascii="Traditional Arabic" w:hAnsi="Traditional Arabic" w:eastAsia="Traditional Arabic" w:cs="Traditional Arabic"/>
          <w:sz w:val="28"/>
          <w:szCs w:val="28"/>
          <w:rtl/>
        </w:rPr>
        <w:t xml:space="preserve">عائلة صالح.عائلة أبو يعقوب.عائلة بوزية.عائلة قاق.عائلة حماد.عائلة عبيد.عائلة قيشاوي.</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6500 دونم من أصل 9302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كفل حارس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إلى جانب الزراعة يهتم أبناء بلدة كفل حارس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كفل حارس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1999 يتوسط القرية.نادي كفل حارس الرياضي: تأسس سنة 1996 من قبل وزارة الرياضة والشباب.مركز الحياة الثقافي والأم الآمنة: تأسس سنة 2001 من قبل جمعية الهلال الأحمر الفلسطيني.جمعية تنمية الشباب: تأسس سنة 2004 من قبل جمعية الإغاثة الزراعية.جمعية تنمية المرأة الريفية: تأسست سنة 2007 من قبل وزارة الداخلية.4 مدارس ابتدائية وثانوية (حكومية)روضتي أطفال خاصتين.مسجد كفل حارس القديم.مسجد النور.مسجد الحق.مسجد أبو بكر الصديق.مسجد الحجة حميدة عبد نفاع.مركز كفل حارس الصحي.</w:t>
      </w:r>
    </w:p>
    <w:p/>
    <w:p>
      <w:pPr>
        <w:pStyle w:val="Heading2"/>
      </w:pPr>
      <w:bookmarkStart w:id="12" w:name="_Toc12"/>
      <w:r>
        <w:t>المساجد والمقامات</w:t>
      </w:r>
      <w:bookmarkEnd w:id="12"/>
    </w:p>
    <w:p>
      <w:pPr>
        <w:pStyle w:val="rtlJustify"/>
      </w:pPr>
      <w:r>
        <w:rPr>
          <w:rFonts w:ascii="Traditional Arabic" w:hAnsi="Traditional Arabic" w:eastAsia="Traditional Arabic" w:cs="Traditional Arabic"/>
          <w:sz w:val="28"/>
          <w:szCs w:val="28"/>
          <w:rtl/>
        </w:rPr>
        <w:t xml:space="preserve">يوجد في قرية كفل حارس عدد من المساجد هي:</w:t>
      </w:r>
    </w:p>
    <w:p>
      <w:pPr>
        <w:pStyle w:val="rtlJustify"/>
      </w:pPr>
      <w:r>
        <w:rPr>
          <w:rFonts w:ascii="Traditional Arabic" w:hAnsi="Traditional Arabic" w:eastAsia="Traditional Arabic" w:cs="Traditional Arabic"/>
          <w:sz w:val="28"/>
          <w:szCs w:val="28"/>
          <w:rtl/>
        </w:rPr>
        <w:t xml:space="preserve">مسجد كفل حارس القديم.مسجد النور.مسجد الحق.مسجد أبو بكر الصديق.مسجد الحجة حميدة عبد نفاع.ومن المقامات يوجد:</w:t>
      </w:r>
    </w:p>
    <w:p>
      <w:pPr>
        <w:pStyle w:val="rtlJustify"/>
      </w:pPr>
      <w:r>
        <w:rPr>
          <w:rFonts w:ascii="Traditional Arabic" w:hAnsi="Traditional Arabic" w:eastAsia="Traditional Arabic" w:cs="Traditional Arabic"/>
          <w:sz w:val="28"/>
          <w:szCs w:val="28"/>
          <w:rtl/>
        </w:rPr>
        <w:t xml:space="preserve">مقام النبي ذو الكفل عليه السلام.مقام النبي ذو النون عليه السلام.مقام النبي يوشع.</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تتميز كفل حارس بتعدد الآثار والمباني القديمة الأثرية فيها، ومعظم الروايات وعمليات التنقيب الأثرية، تشير أن كفل حارس هي بلدة تمنة الكنعانية، وكذلك تتميز القرية بوجود قبور ثلاثة أنبياء هي:</w:t>
      </w:r>
    </w:p>
    <w:p>
      <w:pPr>
        <w:pStyle w:val="rtlJustify"/>
      </w:pPr>
      <w:r>
        <w:rPr>
          <w:rFonts w:ascii="Traditional Arabic" w:hAnsi="Traditional Arabic" w:eastAsia="Traditional Arabic" w:cs="Traditional Arabic"/>
          <w:sz w:val="28"/>
          <w:szCs w:val="28"/>
          <w:rtl/>
        </w:rPr>
        <w:t xml:space="preserve">قبر النبي ذو الكفل: يقع جنوب القرية، وهو عبارة عن ضريح كبير، وفي كتاب الأنس الجليل ذكر المؤلف أن النبي ذو الكفل كان يقيم في الشام وقبره في قرية تعرف باسم كفل حارس من أعمال نابلس.قبر النبي يوشع: يقع شمال القرية، بناؤه يتألف من ساحة مكشوفة وغرفة، لايوجد في الغرفة ضريح، ويروي كبار السن من أبناء القرية برواية تناقلها الأجيال أن رفات النبي يوشع موجودة في مغارة أسفل هذه الغرفة، وفي الروايات الدينية يعرف اسمه بـ النبي يوشع بن نون، على أحد جدارن البناء يوجد حجر كتب عليه: إن جوهر بن عبد الله، أحد خدم الضريح حج بالنيابة عن مولاه الشهيد نجم الدين أيوب بن الملك العادل سيف الدين أبي بكر، وأن هذه الحجة كانت يوم الثلاثاء في التاسع من ذي الحجة سنة 610 هـ، وفي ساحة البناء المكشوفة هذه أيضاً قبر يعتقد أهل القرية أنه لـ جوهر بن عبد الله ذاته.الجدير بالذكر أن هناك أماكن أخرى في فلسطين يعتقد أن مقام النبي يوشع فيها منها قرية النبي يوشع قضاء صفد.</w:t>
      </w:r>
    </w:p>
    <w:p>
      <w:pPr>
        <w:pStyle w:val="rtlJustify"/>
      </w:pPr>
      <w:r>
        <w:rPr>
          <w:rFonts w:ascii="Traditional Arabic" w:hAnsi="Traditional Arabic" w:eastAsia="Traditional Arabic" w:cs="Traditional Arabic"/>
          <w:sz w:val="28"/>
          <w:szCs w:val="28"/>
          <w:rtl/>
        </w:rPr>
        <w:t xml:space="preserve">قبر ذي النون: يقع جنوب غربي القرية، وهو عبارة عن ضريح كبير مكشوف وشرقه غرفة خصصت للعبادة، وذو النون يعرف أنه النبي يونس عليه السلام، وفي بلدة حلحول قضاء الخليل مقام آخر يعتقد أنه مقام النبي يونس، بينما ترجح روايات أخرى أنه قبر ذو النون والد النبي يوشع عليه السلام.في القرية أيضاً جامع واسع بني على أنقاض جامع قديم، ويقول أهل القرية أن النبي اليسع مدفون تحت محراب هذا المسجد، وهناك رواية أخرى تقول أن قبره موجود في قرية سبسطية قضاء رام الله.</w:t>
      </w:r>
    </w:p>
    <w:p/>
    <w:p>
      <w:pPr>
        <w:pStyle w:val="Heading2"/>
      </w:pPr>
      <w:bookmarkStart w:id="14" w:name="_Toc14"/>
      <w:r>
        <w:t>التعليم</w:t>
      </w:r>
      <w:bookmarkEnd w:id="14"/>
    </w:p>
    <w:p>
      <w:pPr>
        <w:pStyle w:val="rtlJustify"/>
      </w:pPr>
      <w:r>
        <w:rPr>
          <w:rFonts w:ascii="Traditional Arabic" w:hAnsi="Traditional Arabic" w:eastAsia="Traditional Arabic" w:cs="Traditional Arabic"/>
          <w:sz w:val="28"/>
          <w:szCs w:val="28"/>
          <w:rtl/>
        </w:rPr>
        <w:t xml:space="preserve">يوجد في كفل حارس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بنات كفل حارس الأساسية.مدرسة ذكور كفل حارس الأساسية.مدرسة بنات كفل حارس الثانوية.مدرسة كفل حارس الثانوية المختلطة.كما يوجد في البلدة روضتين للأطفال.</w:t>
      </w:r>
    </w:p>
    <w:p/>
    <w:p>
      <w:pPr>
        <w:pStyle w:val="Heading2"/>
      </w:pPr>
      <w:bookmarkStart w:id="15" w:name="_Toc15"/>
      <w:r>
        <w:t>الوضع الصحي في القرية</w:t>
      </w:r>
      <w:bookmarkEnd w:id="15"/>
    </w:p>
    <w:p>
      <w:pPr>
        <w:pStyle w:val="rtlJustify"/>
      </w:pPr>
      <w:r>
        <w:rPr>
          <w:rFonts w:ascii="Traditional Arabic" w:hAnsi="Traditional Arabic" w:eastAsia="Traditional Arabic" w:cs="Traditional Arabic"/>
          <w:sz w:val="28"/>
          <w:szCs w:val="28"/>
          <w:rtl/>
        </w:rPr>
        <w:t xml:space="preserve">يعتبر الواقع الصحي في قرية كفل حارس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كفل حارس الصحية (مركز صحي حكومي).4 عيادات طبيب عام خاصة.عيادة طبيب عيون -خاصة.مختبر تحاليل طبية حكومي.مركز أمومة وطفولة حكومي.عيادة مسالك بولية خاصة.3 صيدليات خاصة.وفي حال احتاج وضع المرضى لمشفى، يقصد أبناء كفل حارس مستشفى ياسر عرفات الحكومي في مدينة سلفيت.</w:t>
      </w:r>
    </w:p>
    <w:p/>
    <w:p>
      <w:pPr>
        <w:pStyle w:val="Heading2"/>
      </w:pPr>
      <w:bookmarkStart w:id="16" w:name="_Toc16"/>
      <w:r>
        <w:t>البلدة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كفل حارس وفق التالي:</w:t>
      </w:r>
    </w:p>
    <w:p>
      <w:pPr>
        <w:pStyle w:val="rtlJustify"/>
      </w:pPr>
      <w:r>
        <w:rPr>
          <w:rFonts w:ascii="Traditional Arabic" w:hAnsi="Traditional Arabic" w:eastAsia="Traditional Arabic" w:cs="Traditional Arabic"/>
          <w:sz w:val="28"/>
          <w:szCs w:val="28"/>
          <w:rtl/>
        </w:rPr>
        <w:t xml:space="preserve">3919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42% من مجمل مساحة البلدة.أما ما بقي من مساحة البلدة أي 5383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58% من أراضي القرية.</w:t>
      </w:r>
    </w:p>
    <w:p/>
    <w:p>
      <w:pPr>
        <w:pStyle w:val="Heading2"/>
      </w:pPr>
      <w:bookmarkStart w:id="17" w:name="_Toc17"/>
      <w:r>
        <w:t>البلدة وجدار الفصل العنصري</w:t>
      </w:r>
      <w:bookmarkEnd w:id="17"/>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كفل حارس فقد أصدرت سلطات الاحتلال بتاريخ 30 نيسان/ أبريل عام 2007 مخططاً يقتطع من أراضي البلدة ما تقدر مساحته بـ 4095 دونم من أراضي البلدة، أي ما تعادل نسبة 44 %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جهة الجنوب.</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529- 530- 531-  532.دليل بلدة كفل حارس،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23-6-2025."عدد السكان المقدر في منتصف العام لمحافظة سلفيت حسب التجمع 2017-2026، الجهاز المركزي للإحصاء الفلسطيني، تاريخ المشاهدة: 23-6-2025.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2026-02-21T09:18:11+00:00</dcterms:created>
  <dcterms:modified xsi:type="dcterms:W3CDTF">2026-02-21T09:18:11+00:00</dcterms:modified>
</cp:coreProperties>
</file>

<file path=docProps/custom.xml><?xml version="1.0" encoding="utf-8"?>
<Properties xmlns="http://schemas.openxmlformats.org/officeDocument/2006/custom-properties" xmlns:vt="http://schemas.openxmlformats.org/officeDocument/2006/docPropsVTypes"/>
</file>