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الفوقا</w:t>
      </w:r>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 قدر عدد سكانها عام 1922 حوالي 147 نسمة وفي عام 1945 (210) نسمة، تنحدر من هذه القرية رشيدة طليب، أول عربية تدخل الكونغرس الأميركي ولدت لأب من بيت حنينا وأم من بيت عور الفوقا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الفترة القديمةتم تحديد بيت عور الفوقا كموقع لمدينة بيتهورون الفوقا القديمة.  يحافظ الاسم العربي الحديث على الاسم القديم للقرية ، الذي يُعتقد أنه يحمل الاسم نفسه للإله الكنعاني حورون. </w:t>
      </w:r>
    </w:p>
    <w:p>
      <w:pPr>
        <w:pStyle w:val="rtlJustify"/>
      </w:pPr>
      <w:r>
        <w:rPr>
          <w:rFonts w:ascii="Traditional Arabic" w:hAnsi="Traditional Arabic" w:eastAsia="Traditional Arabic" w:cs="Traditional Arabic"/>
          <w:sz w:val="28"/>
          <w:szCs w:val="28"/>
          <w:rtl/>
        </w:rPr>
        <w:t xml:space="preserve">تشير الاكتشافات الأثرية إلى أن بيثورون التحتا (بيت عور التحتا) تأسست قبل بثورون العليا. تعود قطع الخزف التي عثر عليها في بيت عور الفوقا إلى العصر الحديدي فصاعدًا ، بينما تعود قطع الفخار من البلدة السفلى إلى العصر البرونزي المتأخر. بُركه كبيرة تقع شمال شرقي القرية محفورة في الصخر. </w:t>
      </w:r>
    </w:p>
    <w:p>
      <w:pPr>
        <w:pStyle w:val="rtlJustify"/>
      </w:pPr>
      <w:r>
        <w:rPr>
          <w:rFonts w:ascii="Traditional Arabic" w:hAnsi="Traditional Arabic" w:eastAsia="Traditional Arabic" w:cs="Traditional Arabic"/>
          <w:sz w:val="28"/>
          <w:szCs w:val="28"/>
          <w:rtl/>
        </w:rPr>
        <w:t xml:space="preserve">كانت بيثورون الفوقا موقعًا لثلاث معارك لثورة المكابيين اليهودية ضد الإمبراطورية السلوقية. وفقًا لـ المكابيين هزم يهوذا المكابي الجنرال السوري سيرون في بيتهورون التحتا. بعد ست سنوات ، هُزم نيكانور ، متراجعًا عن القدس ، وقتل في الموقع.  في المحاولة الثالثة ، نجح بكيديس في إخضاع الحشمونيين وتحصين هذا الممر الاستراتيجي. </w:t>
      </w:r>
    </w:p>
    <w:p>
      <w:pPr>
        <w:pStyle w:val="rtlJustify"/>
      </w:pPr>
      <w:r>
        <w:rPr>
          <w:rFonts w:ascii="Traditional Arabic" w:hAnsi="Traditional Arabic" w:eastAsia="Traditional Arabic" w:cs="Traditional Arabic"/>
          <w:sz w:val="28"/>
          <w:szCs w:val="28"/>
          <w:rtl/>
        </w:rPr>
        <w:t xml:space="preserve">في عام 66 م ، تم تدمير الفيلق الروماني الثاني عشر بقيادة سيستيوس جالوس في الوديان القريبة من بيتهورون في بداية الثورة اليهودية الكبرى.  بعد إخضاع الثورة عام 70 م ، بنى الرومان حصنًا في البلدة لحراسة الطريق إلى القدس. خلال الفترة الرومانية اللاحقة وتحت حكم البيزنطيين ، فقدت أعالي بيتهورون أهميتها ، وأصبحت قرية صغيرة بحلول القرن الخامس الميلادي. </w:t>
      </w:r>
    </w:p>
    <w:p>
      <w:pPr>
        <w:pStyle w:val="rtlJustify"/>
      </w:pPr>
      <w:r>
        <w:rPr>
          <w:rFonts w:ascii="Traditional Arabic" w:hAnsi="Traditional Arabic" w:eastAsia="Traditional Arabic" w:cs="Traditional Arabic"/>
          <w:sz w:val="28"/>
          <w:szCs w:val="28"/>
          <w:rtl/>
        </w:rPr>
        <w:t xml:space="preserve">فترة العصور الوسطى</w:t>
      </w:r>
    </w:p>
    <w:p>
      <w:pPr>
        <w:pStyle w:val="rtlJustify"/>
      </w:pPr>
      <w:r>
        <w:rPr>
          <w:rFonts w:ascii="Traditional Arabic" w:hAnsi="Traditional Arabic" w:eastAsia="Traditional Arabic" w:cs="Traditional Arabic"/>
          <w:sz w:val="28"/>
          <w:szCs w:val="28"/>
          <w:rtl/>
        </w:rPr>
        <w:t xml:space="preserve">تم التعرف على القرية مع بيثورون سوبريور أو فيتوس بيتور في العصر الصليبي. ميليسندا، ملكة القدس، أعطتها إقطاعية لمار سابا. في عام 1165/64 تم بيعها لشرائع كنيسة القيامة. ويرجع تاريخ بقايا برج في القرية إلى هذا العصر. تم العثور على نقش عربي به آية قرآنية على هيكل حجري متهدم في بيت عور الفوقا ونسبه موشيه شارون إلى العصر الأيوبي في فلسطين.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147 نسمة وفي عام 1945 (210) نسمة، وبعد عام 1967. بلغ العدد (298) نسمة، وفي عام 1987 أصبح 468 نسمة. بلغ عدد سكان القرية حسب التعداد العام للمنشآت والمساكن لعام 2007، (812) نسمة موزعين 400 إناث و412 ذكور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بيت عور الفوقا هي قرية فلسطينية تقع في الضفة الغربية من أراض السلطة الفلسطينية. وتتبع محافظة رام الله والبيرة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تقع إلى الغرب من مدينة رام الله وتبعد عنها حوالي 12 كم، وترتفع عن سطح البحر حوالي 600م، وهذه القرية بناها الكنعانيون وسموها (بيت حرون العليا). تبلغ مساحة أراضيها 3818 دونماً، وتحيط بها أراضي قرى بيتونيا، بيت لقيا، بيت عور التحتا ودير ابزيع. وتعتبر القرية ذات موقع أثري يحتوي على جدران قديمة وبقايا صليبية وسراديب رومانية تحت الأرض وبركة وتقع في أراضيها خربة دير حسان، خربة الزيت وخربة حرفوش.</w:t>
      </w:r>
    </w:p>
    <w:p>
      <w:pPr>
        <w:pStyle w:val="rtlJustify"/>
      </w:pPr>
      <w:r>
        <w:rPr>
          <w:rFonts w:ascii="Traditional Arabic" w:hAnsi="Traditional Arabic" w:eastAsia="Traditional Arabic" w:cs="Traditional Arabic"/>
          <w:sz w:val="28"/>
          <w:szCs w:val="28"/>
          <w:rtl/>
        </w:rPr>
        <w:t xml:space="preserve">تنحدر من هذه القرية رشيدة طليب، أول عربية تدخل الكونغرس الأميركي ولدت لأب من بيت حنينا وأم من بيت عور الفوقا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2026-04-19T22:32:23+00:00</dcterms:created>
  <dcterms:modified xsi:type="dcterms:W3CDTF">2026-04-19T22:32:23+00:00</dcterms:modified>
</cp:coreProperties>
</file>

<file path=docProps/custom.xml><?xml version="1.0" encoding="utf-8"?>
<Properties xmlns="http://schemas.openxmlformats.org/officeDocument/2006/custom-properties" xmlns:vt="http://schemas.openxmlformats.org/officeDocument/2006/docPropsVTypes"/>
</file>