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بَيتْين</w:t>
      </w:r>
    </w:p>
    <w:p>
      <w:pPr>
        <w:pStyle w:val="rtlJustify"/>
      </w:pPr>
      <w:r>
        <w:rPr>
          <w:rFonts w:ascii="Traditional Arabic" w:hAnsi="Traditional Arabic" w:eastAsia="Traditional Arabic" w:cs="Traditional Arabic"/>
          <w:sz w:val="28"/>
          <w:szCs w:val="28"/>
          <w:rtl/>
        </w:rPr>
        <w:t xml:space="preserve">قرية فلسطينية حالية، بنيت في منطقة أثرية فوق تل مرتفع يصل ارتفاعه إلى 859م عن مستوى سطح البحر، شرقي مدينة رام الله وعلى مسافة 4.2 كم عنها.</w:t>
      </w:r>
    </w:p>
    <w:p>
      <w:pPr>
        <w:pStyle w:val="rtlJustify"/>
      </w:pPr>
      <w:r>
        <w:rPr>
          <w:rFonts w:ascii="Traditional Arabic" w:hAnsi="Traditional Arabic" w:eastAsia="Traditional Arabic" w:cs="Traditional Arabic"/>
          <w:sz w:val="28"/>
          <w:szCs w:val="28"/>
          <w:rtl/>
        </w:rPr>
        <w:t xml:space="preserve">تبلغ مساحة أراضي قرية بيتين5653 دونم، تشغل أبنية ومناول القرية ما مساحته 508 دونم من مجمل تلك المساحة.</w:t>
      </w:r>
    </w:p>
    <w:p>
      <w:pPr>
        <w:pStyle w:val="rtlJustify"/>
      </w:pPr>
      <w:r>
        <w:rPr>
          <w:rFonts w:ascii="Traditional Arabic" w:hAnsi="Traditional Arabic" w:eastAsia="Traditional Arabic" w:cs="Traditional Arabic"/>
          <w:sz w:val="28"/>
          <w:szCs w:val="28"/>
          <w:rtl/>
        </w:rPr>
        <w:t xml:space="preserve">احتلت بيتين إبان عدوان الخامس من حزيران/ يونيو 1967 على يد جيش الاحتلال، وفي عام 1993 بعد توقيع اتفاق أوسلو بين حكومة الاحتلل ومنظمة التحرير الفلسطينية وقعت أراضي بيتين في ثلاث مناطق وفقاً للاتفاقية (A) و (B) و (C) ونتيجةً لذلك تتعرض للانتهاكات والاقتحامات من قبل جيش الاحتلال بشكل يومي.</w:t>
      </w:r>
    </w:p>
    <w:p/>
    <w:p>
      <w:pPr>
        <w:pStyle w:val="Heading2"/>
      </w:pPr>
      <w:bookmarkStart w:id="0" w:name="_Toc0"/>
      <w:r>
        <w:t>السكان</w:t>
      </w:r>
      <w:bookmarkEnd w:id="0"/>
    </w:p>
    <w:p>
      <w:pPr>
        <w:pStyle w:val="rtlJustify"/>
      </w:pPr>
      <w:r>
        <w:rPr>
          <w:rFonts w:ascii="Traditional Arabic" w:hAnsi="Traditional Arabic" w:eastAsia="Traditional Arabic" w:cs="Traditional Arabic"/>
          <w:sz w:val="28"/>
          <w:szCs w:val="28"/>
          <w:rtl/>
        </w:rPr>
        <w:t xml:space="preserve">قدر عدد سكانها عام 1922 حوالي 446 نسمة.ارتفع في إحصائيات عام 1931 إلى 566 نسمة. ثم بلغ في عام 1945 حوالي 690 نسمة.وفي عام 1967 سجل عدد سكان القرية 958 نسمة.وفي عام 1997 ارتفع الى 2153 نسمة.في عام 2007 بلغ عدد سكان القرية 3155 نسمة.في عام 2017 انخفض إلى 2223 نسمة.وفي عام 2018 ارتفع قليلاً ليبلغ 2272 نسمة.وفي عام 2019 إلى 2321 نسمة.وفي عام 2020 إلى 2371 نسمة.في عام 2021 إلى 2422 نسمة.في عام 2022 إلى 2472 نسمة.ليرتفع في العام الحالي 2023 إلى 2523 نسمة. </w:t>
      </w:r>
    </w:p>
    <w:p/>
    <w:p>
      <w:pPr>
        <w:pStyle w:val="Heading2"/>
      </w:pPr>
      <w:bookmarkStart w:id="1" w:name="_Toc1"/>
      <w:r>
        <w:t>سبب التسمية</w:t>
      </w:r>
      <w:bookmarkEnd w:id="1"/>
    </w:p>
    <w:p>
      <w:pPr>
        <w:pStyle w:val="rtlJustify"/>
      </w:pPr>
      <w:r>
        <w:rPr>
          <w:rFonts w:ascii="Traditional Arabic" w:hAnsi="Traditional Arabic" w:eastAsia="Traditional Arabic" w:cs="Traditional Arabic"/>
          <w:sz w:val="28"/>
          <w:szCs w:val="28"/>
          <w:rtl/>
        </w:rPr>
        <w:t xml:space="preserve">أخذت التسمية من كلمة (بيت آيل) معناها بيت الله وكانت قديماً محل إقامة ملوك الكنعان، وعندما هاجر سيدنا إبراهيم عليه السلام إلى فلسطين نصب خيامه قرب (بيت إيل) وكان اسمها في عهد الفرنجة (بيتل)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2" w:name="_Toc2"/>
      <w:r>
        <w:t>الآثار</w:t>
      </w:r>
      <w:bookmarkEnd w:id="2"/>
    </w:p>
    <w:p>
      <w:pPr>
        <w:pStyle w:val="rtlJustify"/>
      </w:pPr>
      <w:r>
        <w:rPr>
          <w:rFonts w:ascii="Traditional Arabic" w:hAnsi="Traditional Arabic" w:eastAsia="Traditional Arabic" w:cs="Traditional Arabic"/>
          <w:sz w:val="28"/>
          <w:szCs w:val="28"/>
          <w:rtl/>
        </w:rPr>
        <w:t xml:space="preserve">تعد القرية ذات موقع أثري, حيث تحتوي على آثار ومواقع أثرية عديدة, وفي عام 1936 وضعت الحكومة البريطانية يدها على قطعة أرض كبيرة من أرض كبيرة من أراضي القرية, وأقامت عليها محطة الاذاعة الفلسطينية.</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3" w:name="_Toc3"/>
      <w:r>
        <w:t>تاريخ القرية</w:t>
      </w:r>
      <w:bookmarkEnd w:id="3"/>
    </w:p>
    <w:p>
      <w:pPr>
        <w:pStyle w:val="rtlJustify"/>
      </w:pPr>
      <w:r>
        <w:rPr>
          <w:rFonts w:ascii="Traditional Arabic" w:hAnsi="Traditional Arabic" w:eastAsia="Traditional Arabic" w:cs="Traditional Arabic"/>
          <w:sz w:val="28"/>
          <w:szCs w:val="28"/>
          <w:rtl/>
        </w:rPr>
        <w:t xml:space="preserve">وقد كشفت الدراسات الأثريّة أنّ القرية تعود إلى العصر الحجري النحّاسي، حيث وُجِدت فيها اواني فخاريّة وأدوات تعود إلى تلك الحقبة .بنى البيزنطيون كنيسة وديرًا في القرية، وحوّلها الصّليبيون إلى قلعةٍ لهم، وحوّلها صلاح الدين بدوره إلى مسجدٍ في عام ألف وتسعمئة واثنين وثمانين . كما يوجد في القرية آثار برجٍ قديم يُعرف ببرج بيتين. ويُعتقد أنّ إبراهيم وفي طريقه من الخليل إلى نابلس بنى هيكلًا/مذبحًا، كما يعتقد أيضًاً أنه الموقع الذي حلم فيه يعقوب بسلّم يصعد فيه إلى الجنة.</w:t>
      </w:r>
    </w:p>
    <w:p>
      <w:pPr>
        <w:pStyle w:val="rtlJustify"/>
      </w:pPr>
      <w:r>
        <w:rPr>
          <w:rFonts w:ascii="Traditional Arabic" w:hAnsi="Traditional Arabic" w:eastAsia="Traditional Arabic" w:cs="Traditional Arabic"/>
          <w:sz w:val="28"/>
          <w:szCs w:val="28"/>
          <w:rtl/>
        </w:rPr>
        <w:t xml:space="preserve"> </w:t>
      </w:r>
    </w:p>
    <w:p/>
    <w:p>
      <w:pPr>
        <w:pStyle w:val="Heading2"/>
      </w:pPr>
      <w:bookmarkStart w:id="4" w:name="_Toc4"/>
      <w:r>
        <w:t>مصادر المياه</w:t>
      </w:r>
      <w:bookmarkEnd w:id="4"/>
    </w:p>
    <w:p>
      <w:pPr>
        <w:pStyle w:val="rtlJustify"/>
      </w:pPr>
      <w:r>
        <w:rPr>
          <w:rFonts w:ascii="Traditional Arabic" w:hAnsi="Traditional Arabic" w:eastAsia="Traditional Arabic" w:cs="Traditional Arabic"/>
          <w:sz w:val="28"/>
          <w:szCs w:val="28"/>
          <w:rtl/>
        </w:rPr>
        <w:t xml:space="preserve">تشرب القرية من بئر نبع وعين ماء إلا أن الماء فيهما يشح في فصل الصيف مما دعاهم إلى جمع مياه الأمطار في آبار خاصة .</w:t>
      </w:r>
    </w:p>
    <w:p/>
    <w:p>
      <w:pPr>
        <w:pStyle w:val="Heading2"/>
      </w:pPr>
      <w:bookmarkStart w:id="5" w:name="_Toc5"/>
      <w:r>
        <w:t>المباني والمرافق الخدمية</w:t>
      </w:r>
      <w:bookmarkEnd w:id="5"/>
    </w:p>
    <w:p>
      <w:pPr>
        <w:pStyle w:val="rtlJustify"/>
      </w:pPr>
      <w:r>
        <w:rPr>
          <w:rFonts w:ascii="Traditional Arabic" w:hAnsi="Traditional Arabic" w:eastAsia="Traditional Arabic" w:cs="Traditional Arabic"/>
          <w:sz w:val="28"/>
          <w:szCs w:val="28"/>
          <w:rtl/>
        </w:rPr>
        <w:t xml:space="preserve">بها مدرسة تأسست عام 1928م وكان أرقى صفوفها عام 1942 - 1943 المدرسي الثالث الابتدائي . وفي عام 1966 - 1967 ضمت مدرستها الابتدائية هذه 98 طالباً يعلمهم ثلاثة معلمين . وأحدثت في القرية مدرسة للبنات بعد عام 1948 جمعت في العام المذكور 121 طالبة في صفوفها الابتدائية يعلمهن 4 معلمات .</w:t>
      </w:r>
    </w:p>
    <w:p>
      <w:pPr>
        <w:pStyle w:val="rtlJustify"/>
      </w:pPr>
      <w:r>
        <w:rPr>
          <w:rFonts w:ascii="Traditional Arabic" w:hAnsi="Traditional Arabic" w:eastAsia="Traditional Arabic" w:cs="Traditional Arabic"/>
          <w:sz w:val="28"/>
          <w:szCs w:val="28"/>
          <w:rtl/>
        </w:rPr>
        <w:t xml:space="preserve">وبيتين</w:t>
      </w:r>
    </w:p>
    <w:p/>
    <w:p>
      <w:pPr>
        <w:pStyle w:val="Heading2"/>
      </w:pPr>
      <w:bookmarkStart w:id="6" w:name="_Toc6"/>
      <w:r>
        <w:t>احتلال القرية</w:t>
      </w:r>
      <w:bookmarkEnd w:id="6"/>
    </w:p>
    <w:p>
      <w:pPr>
        <w:pStyle w:val="rtlJustify"/>
      </w:pPr>
      <w:r>
        <w:rPr>
          <w:rFonts w:ascii="Traditional Arabic" w:hAnsi="Traditional Arabic" w:eastAsia="Traditional Arabic" w:cs="Traditional Arabic"/>
          <w:sz w:val="28"/>
          <w:szCs w:val="28"/>
          <w:rtl/>
        </w:rPr>
        <w:t xml:space="preserve">صادرت سلطات الاحتلال جزءاً من أراضي القرية  وأقامت عليها مستوطنة (بيت إيل) وهي قرية تعاونية أنشأت عام 1977م على أرض مساحتها 5 آلاف دونم ويقطنها 599 مستوطناً وكذلك مستوطنة (بيت إيل ب) وهي مدينة أنشأت عام 1975م على أرض مساحتها 5 آلاف دونم ويقطنها 513 مستوطناً.</w:t>
      </w:r>
    </w:p>
    <w:p/>
    <w:p>
      <w:pPr>
        <w:pStyle w:val="Heading2"/>
      </w:pPr>
      <w:bookmarkStart w:id="7" w:name="_Toc7"/>
      <w:r>
        <w:t>الباحث والمراجع</w:t>
      </w:r>
      <w:bookmarkEnd w:id="7"/>
    </w:p>
    <w:p>
      <w:pPr>
        <w:pStyle w:val="rtlJustify"/>
      </w:pPr>
      <w:r>
        <w:rPr>
          <w:rFonts w:ascii="Traditional Arabic" w:hAnsi="Traditional Arabic" w:eastAsia="Traditional Arabic" w:cs="Traditional Arabic"/>
          <w:sz w:val="28"/>
          <w:szCs w:val="28"/>
          <w:rtl/>
        </w:rPr>
        <w:t xml:space="preserve">الباحثة: فدال شبير</w:t>
      </w:r>
    </w:p>
    <w:p>
      <w:pPr>
        <w:pStyle w:val="rtlJustify"/>
      </w:pPr>
      <w:r>
        <w:rPr>
          <w:rFonts w:ascii="Traditional Arabic" w:hAnsi="Traditional Arabic" w:eastAsia="Traditional Arabic" w:cs="Traditional Arabic"/>
          <w:sz w:val="28"/>
          <w:szCs w:val="28"/>
          <w:rtl/>
        </w:rPr>
        <w:t xml:space="preserve">المراجع:</w:t>
      </w:r>
    </w:p>
    <w:p>
      <w:pPr>
        <w:pStyle w:val="rtlJustify"/>
      </w:pPr>
      <w:r>
        <w:rPr>
          <w:rFonts w:ascii="Traditional Arabic" w:hAnsi="Traditional Arabic" w:eastAsia="Traditional Arabic" w:cs="Traditional Arabic"/>
          <w:sz w:val="28"/>
          <w:szCs w:val="28"/>
          <w:rtl/>
        </w:rPr>
        <w:t xml:space="preserve">موقع واحة أل البيت </w:t>
      </w:r>
    </w:p>
    <w:p>
      <w:pPr>
        <w:pStyle w:val="rtlJustify"/>
      </w:pPr>
      <w:r>
        <w:rPr>
          <w:rFonts w:ascii="Traditional Arabic" w:hAnsi="Traditional Arabic" w:eastAsia="Traditional Arabic" w:cs="Traditional Arabic"/>
          <w:sz w:val="28"/>
          <w:szCs w:val="28"/>
          <w:rtl/>
        </w:rPr>
        <w:t xml:space="preserve">موقع مدن وقرى فلسطين</w:t>
      </w:r>
    </w:p>
    <w:p>
      <w:pPr>
        <w:pStyle w:val="rtlJustify"/>
      </w:pPr>
      <w:r>
        <w:rPr>
          <w:rFonts w:ascii="Traditional Arabic" w:hAnsi="Traditional Arabic" w:eastAsia="Traditional Arabic" w:cs="Traditional Arabic"/>
          <w:sz w:val="28"/>
          <w:szCs w:val="28"/>
          <w:rtl/>
        </w:rPr>
        <w:t xml:space="preserve">الصفحة الرسمية لقرية بيتين على فيسبوك </w:t>
      </w:r>
    </w:p>
    <w:p>
      <w:pPr>
        <w:pStyle w:val="rtlJustify"/>
      </w:pPr>
      <w:r>
        <w:rPr>
          <w:rFonts w:ascii="Traditional Arabic" w:hAnsi="Traditional Arabic" w:eastAsia="Traditional Arabic" w:cs="Traditional Arabic"/>
          <w:sz w:val="28"/>
          <w:szCs w:val="28"/>
          <w:rtl/>
        </w:rPr>
        <w:t xml:space="preserve">موقع صقور الإسلام</w:t>
      </w:r>
    </w:p>
    <w:p/>
    <w:p>
      <w:pPr>
        <w:pStyle w:val="Heading2"/>
      </w:pPr>
      <w:bookmarkStart w:id="8" w:name="_Toc8"/>
      <w:r>
        <w:t>الحدود</w:t>
      </w:r>
      <w:bookmarkEnd w:id="8"/>
    </w:p>
    <w:p>
      <w:pPr>
        <w:pStyle w:val="rtlJustify"/>
      </w:pPr>
      <w:r>
        <w:rPr>
          <w:rFonts w:ascii="Traditional Arabic" w:hAnsi="Traditional Arabic" w:eastAsia="Traditional Arabic" w:cs="Traditional Arabic"/>
          <w:sz w:val="28"/>
          <w:szCs w:val="28"/>
          <w:rtl/>
        </w:rPr>
        <w:t xml:space="preserve">تتوسط قريت بيتين القرى والبلدات التالية:</w:t>
      </w:r>
    </w:p>
    <w:p>
      <w:pPr>
        <w:pStyle w:val="rtlJustify"/>
      </w:pPr>
      <w:r>
        <w:rPr>
          <w:rFonts w:ascii="Traditional Arabic" w:hAnsi="Traditional Arabic" w:eastAsia="Traditional Arabic" w:cs="Traditional Arabic"/>
          <w:sz w:val="28"/>
          <w:szCs w:val="28"/>
          <w:rtl/>
        </w:rPr>
        <w:t xml:space="preserve">قرية عين يبرود شمالاً.قرية دير دبوان من الشرق والشمال الشرقي.قرية برقة جنوباً.مخيم الأمعري يحاذيه مخيم قدورة من الجنوب الغربي.مدينة البيرة غرباً ومن الشمال الغربي.</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2026-10-04T20:57:02+00:00</dcterms:created>
  <dcterms:modified xsi:type="dcterms:W3CDTF">2026-10-04T20:57:02+00:00</dcterms:modified>
</cp:coreProperties>
</file>

<file path=docProps/custom.xml><?xml version="1.0" encoding="utf-8"?>
<Properties xmlns="http://schemas.openxmlformats.org/officeDocument/2006/custom-properties" xmlns:vt="http://schemas.openxmlformats.org/officeDocument/2006/docPropsVTypes"/>
</file>