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العَصاعْصَة</w:t>
      </w:r>
    </w:p>
    <w:p>
      <w:pPr>
        <w:pStyle w:val="rtlJustify"/>
      </w:pPr>
      <w:r>
        <w:rPr>
          <w:rFonts w:ascii="Traditional Arabic" w:hAnsi="Traditional Arabic" w:eastAsia="Traditional Arabic" w:cs="Traditional Arabic"/>
          <w:sz w:val="28"/>
          <w:szCs w:val="28"/>
          <w:rtl/>
        </w:rPr>
        <w:t xml:space="preserve">ترتفع قرية العصاعصة الواقعة في الجهة الجنوبية من قرية جبع - جنين  ما يقارب 640 مترا عن مستوى سطح البحر، وتحوي ما لا يزيد عن خمسين بيتاً فقط، حيث يبلغ عدد سكانها حوالي 570 شخصاً، وفق الجهاز المركزي للإحصاء الفلسطيني عام 2017، موزعين على مساحة تقدر 25 وعشرين دونماً.</w:t>
      </w:r>
    </w:p>
    <w:p/>
    <w:p>
      <w:pPr>
        <w:pStyle w:val="Heading2"/>
      </w:pPr>
      <w:bookmarkStart w:id="0" w:name="_Toc0"/>
      <w:r>
        <w:t>الأراضي وأقسامها</w:t>
      </w:r>
      <w:bookmarkEnd w:id="0"/>
    </w:p>
    <w:p>
      <w:pPr>
        <w:pStyle w:val="rtlJustify"/>
      </w:pPr>
      <w:r>
        <w:rPr>
          <w:rFonts w:ascii="Traditional Arabic" w:hAnsi="Traditional Arabic" w:eastAsia="Traditional Arabic" w:cs="Traditional Arabic"/>
          <w:sz w:val="28"/>
          <w:szCs w:val="28"/>
          <w:rtl/>
        </w:rPr>
        <w:t xml:space="preserve">"إن ملكية الأرض تعود لأهالي قرية الفندقومية الواقعة إلى الجنوب الغربي من مدينة جنين، فقد كانت عبارة عن وقف للقرية".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الباحث: مصطفى عقل </w:t>
      </w:r>
    </w:p>
    <w:p>
      <w:pPr>
        <w:pStyle w:val="rtlJustify"/>
      </w:pPr>
      <w:r>
        <w:rPr>
          <w:rFonts w:ascii="Traditional Arabic" w:hAnsi="Traditional Arabic" w:eastAsia="Traditional Arabic" w:cs="Traditional Arabic"/>
          <w:sz w:val="28"/>
          <w:szCs w:val="28"/>
          <w:rtl/>
        </w:rPr>
        <w:t xml:space="preserve"> 1) الجهاز المركزي للاحصاء الفلسطيني | عدد السكان المقدر في منتصف العام لمحافظة جنين حسب التجمع 2017-2026</w:t>
      </w:r>
    </w:p>
    <w:p>
      <w:pPr>
        <w:pStyle w:val="rtlJustify"/>
      </w:pPr>
      <w:r>
        <w:rPr>
          <w:rFonts w:ascii="Traditional Arabic" w:hAnsi="Traditional Arabic" w:eastAsia="Traditional Arabic" w:cs="Traditional Arabic"/>
          <w:sz w:val="28"/>
          <w:szCs w:val="28"/>
          <w:rtl/>
        </w:rPr>
        <w:t xml:space="preserve">https://www.pcbs.gov.ps</w:t>
      </w:r>
    </w:p>
    <w:p>
      <w:pPr>
        <w:pStyle w:val="rtlJustify"/>
      </w:pPr>
      <w:r>
        <w:rPr>
          <w:rFonts w:ascii="Traditional Arabic" w:hAnsi="Traditional Arabic" w:eastAsia="Traditional Arabic" w:cs="Traditional Arabic"/>
          <w:sz w:val="28"/>
          <w:szCs w:val="28"/>
          <w:rtl/>
        </w:rPr>
        <w:t xml:space="preserve"> 2)شبكة أصداء الإخبارية</w:t>
      </w:r>
    </w:p>
    <w:p>
      <w:pPr>
        <w:pStyle w:val="rtlJustify"/>
      </w:pPr>
      <w:r>
        <w:rPr>
          <w:rFonts w:ascii="Traditional Arabic" w:hAnsi="Traditional Arabic" w:eastAsia="Traditional Arabic" w:cs="Traditional Arabic"/>
          <w:sz w:val="28"/>
          <w:szCs w:val="28"/>
          <w:rtl/>
        </w:rPr>
        <w:t xml:space="preserve">https://web.archive.org/web/20230605193623/http://www.asdaapress.com/?ID=13565</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الحكم المحلي</w:t>
      </w:r>
    </w:p>
    <w:p>
      <w:pPr>
        <w:pStyle w:val="rtlJustify"/>
      </w:pPr>
      <w:r>
        <w:rPr>
          <w:rFonts w:ascii="Traditional Arabic" w:hAnsi="Traditional Arabic" w:eastAsia="Traditional Arabic" w:cs="Traditional Arabic"/>
          <w:sz w:val="28"/>
          <w:szCs w:val="28"/>
          <w:rtl/>
        </w:rPr>
        <w:t xml:space="preserve">تدار من قبل مجلس قروي تابع لوزارة الحكم المحلي الفلسطينية، قرر مجلس الوزراء الفلسطيني في 19 يناير 2016، فصل تجمع العصاعصة إداريًا عن بلدية جبع، واستحداث مجلس قروي العصاعصة ليُدير شؤون القرية.</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التعليم</w:t>
      </w:r>
    </w:p>
    <w:p>
      <w:pPr>
        <w:pStyle w:val="rtlJustify"/>
      </w:pPr>
      <w:r>
        <w:rPr>
          <w:rFonts w:ascii="Traditional Arabic" w:hAnsi="Traditional Arabic" w:eastAsia="Traditional Arabic" w:cs="Traditional Arabic"/>
          <w:sz w:val="28"/>
          <w:szCs w:val="28"/>
          <w:rtl/>
        </w:rPr>
        <w:t xml:space="preserve">تحتوي القرية على مدرسة واحدة تضم بين جدرانها الذكور والإناث، من الصف الأول الأساسي وحتى الأول الثانوي أي الحادي عشر، ومن ثم يتوجه الشاب أو الفتاة لمن لديه رغبة بالتعليم لإكمال تعليمه في الصف الثاني ثانوي" التوجيهي" في قرية سيلة الظهر المجاورة للقرية.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المشكلات التي تعاني منها القرية</w:t>
      </w:r>
      <w:bookmarkEnd w:id="4"/>
    </w:p>
    <w:p>
      <w:pPr>
        <w:pStyle w:val="rtlJustify"/>
      </w:pPr>
      <w:r>
        <w:rPr>
          <w:rFonts w:ascii="Traditional Arabic" w:hAnsi="Traditional Arabic" w:eastAsia="Traditional Arabic" w:cs="Traditional Arabic"/>
          <w:sz w:val="28"/>
          <w:szCs w:val="28"/>
          <w:rtl/>
        </w:rPr>
        <w:t xml:space="preserve">مشاكل بانتظار الحلول</w:t>
      </w:r>
    </w:p>
    <w:p>
      <w:pPr>
        <w:pStyle w:val="rtlJustify"/>
      </w:pPr>
      <w:r>
        <w:rPr>
          <w:rFonts w:ascii="Traditional Arabic" w:hAnsi="Traditional Arabic" w:eastAsia="Traditional Arabic" w:cs="Traditional Arabic"/>
          <w:sz w:val="28"/>
          <w:szCs w:val="28"/>
          <w:rtl/>
        </w:rPr>
        <w:t xml:space="preserve">حول المشاكل التي تواجه القرية نوه رئيس المجلس إلى أن القرية تعاني من العديد من المشاكل التي يسعى سكانها بإمكانياتهم الضئيلة إلى إيجاد حلول مناسبة لها، حيث أكد أن هذه المشاكل تقف عائقا أمام إمكانية تطوير وإصلاح القرية.</w:t>
      </w:r>
    </w:p>
    <w:p>
      <w:pPr>
        <w:pStyle w:val="rtlJustify"/>
      </w:pPr>
      <w:r>
        <w:rPr>
          <w:rFonts w:ascii="Traditional Arabic" w:hAnsi="Traditional Arabic" w:eastAsia="Traditional Arabic" w:cs="Traditional Arabic"/>
          <w:sz w:val="28"/>
          <w:szCs w:val="28"/>
          <w:rtl/>
        </w:rPr>
        <w:t xml:space="preserve">أن أكبر المشاكل التي تواجهها القرية هي عدم وجود مركز صحي فيها، حيث يحضر كل سبت عدد من الأطباء إلى القرية، ويقومون بمعاجلة المرضى هناك، وهذا يشكل خطراً كبيراً على صحة المرضى، لا سيما إذا كان هناك حالات تحتاج إلى العلاج فوراً.</w:t>
      </w:r>
    </w:p>
    <w:p>
      <w:pPr>
        <w:pStyle w:val="rtlJustify"/>
      </w:pPr>
      <w:r>
        <w:rPr>
          <w:rFonts w:ascii="Traditional Arabic" w:hAnsi="Traditional Arabic" w:eastAsia="Traditional Arabic" w:cs="Traditional Arabic"/>
          <w:sz w:val="28"/>
          <w:szCs w:val="28"/>
          <w:rtl/>
        </w:rPr>
        <w:t xml:space="preserve"> أما بالنسبة لمشكله عدم توفر مدارس تضم الصفوف كافة يقول رئيس المجلس:إن وجود مدرسة واحدة تحوي ذكوراً وإناث بالإضافة إلى أنها لا تحتوى على الصف الثاني ثانوي، هذا ما يجبر الطلاب على الذهاب إلى قرية السيلة لإكمال تعليمهم، وهو السبب الذي يمنع الكثير من الطالبات لمواصلة تعليمهن لذلك تجد أن غالبية من يتوجه إلى مدارس السيلة هم من الذكور.</w:t>
      </w:r>
    </w:p>
    <w:p>
      <w:pPr>
        <w:pStyle w:val="rtlJustify"/>
      </w:pPr>
      <w:r>
        <w:rPr>
          <w:rFonts w:ascii="Traditional Arabic" w:hAnsi="Traditional Arabic" w:eastAsia="Traditional Arabic" w:cs="Traditional Arabic"/>
          <w:sz w:val="28"/>
          <w:szCs w:val="28"/>
          <w:rtl/>
        </w:rPr>
        <w:t xml:space="preserve"> وتقول فاطمة إحدى الفتيات في القرية: "نحن الفتيات في القرية لا يوجد لدينا دافع أو رغبة لمواصلة تعليمنا في الجامعات،  فمن المتعارف عليه هنا بأن العادات والتقاليد لا تسمح لنا بذلك، حتى وإن كان يوجد رغبة عند إحدى الفتيات فهذا غير مسموح".</w:t>
      </w:r>
    </w:p>
    <w:p>
      <w:pPr>
        <w:pStyle w:val="rtlJustify"/>
      </w:pPr>
      <w:r>
        <w:rPr>
          <w:rFonts w:ascii="Traditional Arabic" w:hAnsi="Traditional Arabic" w:eastAsia="Traditional Arabic" w:cs="Traditional Arabic"/>
          <w:sz w:val="28"/>
          <w:szCs w:val="28"/>
          <w:rtl/>
        </w:rPr>
        <w:t xml:space="preserve"> مشكلة المياه والكهرباء  من المشاكل التي تواجهها القرية، حيث  تستمد الكهرباء والمياه من مضخات أو "مواتير"  ملكٌ لقرية جبع.</w:t>
      </w:r>
    </w:p>
    <w:p>
      <w:pPr>
        <w:pStyle w:val="rtlJustify"/>
      </w:pPr>
      <w:r>
        <w:rPr>
          <w:rFonts w:ascii="Traditional Arabic" w:hAnsi="Traditional Arabic" w:eastAsia="Traditional Arabic" w:cs="Traditional Arabic"/>
          <w:sz w:val="28"/>
          <w:szCs w:val="28"/>
          <w:rtl/>
        </w:rPr>
        <w:t xml:space="preserve"> وتعتبر مشكلة  تعبيد الشوارع والطرقات هي من المشاكل التي تعاني منها القرية أيضاً منذ زمن، والتي ما زالت على موعد مع الوصول إلى حل مناسب لها، فقرية العصاعصة لا يوجد لها خط مواصلات خاص بها، مما يجبر سكانها على السير مشياً على الأقدام إلى حين الوصول إلى  مفترق الطرق الذي يفصل بينها وبين قريتي جبع والفندقومية.</w:t>
      </w:r>
    </w:p>
    <w:p>
      <w:pPr>
        <w:pStyle w:val="rtlJustify"/>
      </w:pPr>
      <w:r>
        <w:rPr>
          <w:rFonts w:ascii="Traditional Arabic" w:hAnsi="Traditional Arabic" w:eastAsia="Traditional Arabic" w:cs="Traditional Arabic"/>
          <w:sz w:val="28"/>
          <w:szCs w:val="28"/>
          <w:rtl/>
        </w:rPr>
        <w:t xml:space="preserve">ومن الجدير ذكره بأن قرية العصاعصة تبعد حوالي كيلو متر واحد عن قرية السيلة، وتبعد عن قرية جبع ما يقارب 2 مكيلو متر.</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2026-08-28T14:10:26+00:00</dcterms:created>
  <dcterms:modified xsi:type="dcterms:W3CDTF">2026-08-28T14:10:26+00:00</dcterms:modified>
</cp:coreProperties>
</file>

<file path=docProps/custom.xml><?xml version="1.0" encoding="utf-8"?>
<Properties xmlns="http://schemas.openxmlformats.org/officeDocument/2006/custom-properties" xmlns:vt="http://schemas.openxmlformats.org/officeDocument/2006/docPropsVTypes"/>
</file>