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جنوبي مدينة جنين وعلى مسافة 13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القرية واحدة من أصغر القرى الفلسطينية، ولم نستطع التوصل لمساحة أراضيها بشكل دقيق.</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قروي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المنصورة القرى والبلدات التالية:</w:t>
      </w:r>
    </w:p>
    <w:p>
      <w:pPr>
        <w:pStyle w:val="rtlJustify"/>
      </w:pPr>
      <w:r>
        <w:rPr>
          <w:rFonts w:ascii="Traditional Arabic" w:hAnsi="Traditional Arabic" w:eastAsia="Traditional Arabic" w:cs="Traditional Arabic"/>
          <w:sz w:val="28"/>
          <w:szCs w:val="28"/>
          <w:rtl/>
        </w:rPr>
        <w:t xml:space="preserve">قرية وادي دعوق شمالاً.قرية مركة من الشمال الشرقي.قرية الزاوية جنوباً ومن الجنوب الشرقي.بلدة عرابة من الجنوب الغربي تمتد غرباً وإلى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لايعرف سبب تسمية القرية بهذا الاسم، والجدير ذكره أن هناك مجموعة من القرى الفلسطينية والعربية تحمل الاسم ذاته:</w:t>
      </w:r>
    </w:p>
    <w:p>
      <w:pPr>
        <w:pStyle w:val="rtlJustify"/>
      </w:pPr>
      <w:r>
        <w:rPr>
          <w:rFonts w:ascii="Traditional Arabic" w:hAnsi="Traditional Arabic" w:eastAsia="Traditional Arabic" w:cs="Traditional Arabic"/>
          <w:sz w:val="28"/>
          <w:szCs w:val="28"/>
          <w:rtl/>
        </w:rPr>
        <w:t xml:space="preserve">المنصورة قضاء عكا.المنصورة قضاء صفد.خربة المنصورة قضاء حيفا.المنصورة قضاء طبريا.</w:t>
      </w:r>
    </w:p>
    <w:p>
      <w:pPr>
        <w:pStyle w:val="rtlJustify"/>
      </w:pPr>
      <w:r>
        <w:rPr>
          <w:rFonts w:ascii="Traditional Arabic" w:hAnsi="Traditional Arabic" w:eastAsia="Traditional Arabic" w:cs="Traditional Arabic"/>
          <w:sz w:val="28"/>
          <w:szCs w:val="28"/>
          <w:rtl/>
        </w:rPr>
        <w:t xml:space="preserve">المنصورة قضاء الرملة.المنصورة قضاء غزة.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لقرية المنصورة موقع استراتيجي هام يتمثل بالأسباب التالية:</w:t>
      </w:r>
    </w:p>
    <w:p>
      <w:pPr>
        <w:pStyle w:val="rtlJustify"/>
      </w:pPr>
      <w:r>
        <w:rPr>
          <w:rFonts w:ascii="Traditional Arabic" w:hAnsi="Traditional Arabic" w:eastAsia="Traditional Arabic" w:cs="Traditional Arabic"/>
          <w:sz w:val="28"/>
          <w:szCs w:val="28"/>
          <w:rtl/>
        </w:rPr>
        <w:t xml:space="preserve">وقوعها على الطريق العام الواصل بين مدينتي نابلس- جنين.قربها من المدن التالية بحسب هذه المسافات:المنصورة تقع جنوب جنين على مسافة 13 كم عنها.وشرقي مدينة طولكرم على مسافة 20 كم عنها.وشمالي مدينة نابلس عى مسافة 30 كم عنها.</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حسب اتفاق أوسلو الموقع بين منظمة التحرير الفلسطينية وحكومة الاحتلال عام 1993 وقعت أراضي قرية المنصورة ضمن أراضي المنطقة (A) حسب الاتفاق، وهذه المنطقة تشرف على إدارتها أمنياً وخدمياً السلطة الفلسطينية فقط.</w:t>
      </w:r>
    </w:p>
    <w:p/>
    <w:p>
      <w:pPr>
        <w:pStyle w:val="Heading2"/>
      </w:pPr>
      <w:bookmarkStart w:id="4" w:name="_Toc4"/>
      <w:r>
        <w:t>تسميات أخرى للقرية</w:t>
      </w:r>
      <w:bookmarkEnd w:id="4"/>
    </w:p>
    <w:p>
      <w:pPr>
        <w:pStyle w:val="rtlJustify"/>
      </w:pPr>
      <w:r>
        <w:rPr>
          <w:rFonts w:ascii="Traditional Arabic" w:hAnsi="Traditional Arabic" w:eastAsia="Traditional Arabic" w:cs="Traditional Arabic"/>
          <w:sz w:val="28"/>
          <w:szCs w:val="28"/>
          <w:rtl/>
        </w:rPr>
        <w:t xml:space="preserve">المَنْصورَةمَنْصورَة جِنِيْن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المنصورة عام 2017 بـ 220 نسمة.ارتفع عددهم في عام 2018 إلى 225 نسمة.وفي عام 2019 بلغوا 229 نسمة.في عام 2020 بلغ عددهم 234 نسمة.عام 2021 ارتفع إلى 239 نسمة.وعام 2022 إلى 244 نسمة.وأخيراً قدر عام 2023 بـ 249 نسمة.هذه الإحصائيات جميعها حسب ما رود في بيان الإحصاء الرسمي الصادر عن الجهاز المركزي للإحصاء الفلسطيني.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القري عبارة عن تجمع بدوي سكانه من قبيلة السواركة التي تعود أصول أبناءها لبلدة أسدود قضاء مدينة غزة.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من الأنشطة الاقتصادية التي يمارسها أهل القرية، حيث يعمل قسم منهم في الزراعة، وقسم آخر في الأعمال والحرف المهنية المتنوعة، وقسم ثالث يعمل كموظفين حكوميين، وغير ذلك من أعمال توفر مصدر الدخل لأبناء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25-2-2024. مجموعة صور ومعلومات عن القرية من صفحة: المنصورة جنين فلسطين على الفيسبوك. تاريخ المشاهدة: 25-2-2024.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2026-04-24T18:55:00+00:00</dcterms:created>
  <dcterms:modified xsi:type="dcterms:W3CDTF">2026-04-24T18:55:00+00:00</dcterms:modified>
</cp:coreProperties>
</file>

<file path=docProps/custom.xml><?xml version="1.0" encoding="utf-8"?>
<Properties xmlns="http://schemas.openxmlformats.org/officeDocument/2006/custom-properties" xmlns:vt="http://schemas.openxmlformats.org/officeDocument/2006/docPropsVTypes"/>
</file>