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التْيِنَة</w:t></w:r></w:p><w:p><w:pPr><w:pStyle w:val="rtlJustify"/></w:pPr><w:r><w:rPr><w:rFonts w:ascii="Traditional Arabic" w:hAnsi="Traditional Arabic" w:eastAsia="Traditional Arabic" w:cs="Traditional Arabic"/><w:sz w:val="28"/><w:szCs w:val="28"/><w:rtl/></w:rPr><w:t xml:space="preserve">قرية فلسطينية مزالة، كانت قائمة فوق رقعة مستوية من الأرض في منطقة السهل الساحلي جنوب مدينة الرملة على مسافة 20 كم، بارتفاع لايزيد عن 75 م عن مستوى سطح البحر.</w:t></w:r></w:p><w:p><w:pPr><w:pStyle w:val="rtlJustify"/></w:pPr><w:r><w:rPr><w:rFonts w:ascii="Traditional Arabic" w:hAnsi="Traditional Arabic" w:eastAsia="Traditional Arabic" w:cs="Traditional Arabic"/><w:sz w:val="28"/><w:szCs w:val="28"/><w:rtl/></w:rPr><w:t xml:space="preserve">قدرت مساحة أراضي التينة بـ 7001 دونم، كانت أبنية ومنازل القرية تشغل منها ما مساحته 24 دونم من مجمل تلك المساحة.</w:t></w:r></w:p><w:p><w:pPr><w:pStyle w:val="rtlJustify"/></w:pPr><w:r><w:rPr><w:rFonts w:ascii="Traditional Arabic" w:hAnsi="Traditional Arabic" w:eastAsia="Traditional Arabic" w:cs="Traditional Arabic"/><w:sz w:val="28"/><w:szCs w:val="28"/><w:rtl/></w:rPr><w:t xml:space="preserve">احتلت التينة بعد هجوم تعرضت له قبل انتهاء الهدنة الأولى فكانت من أوائل القرى التي احتلت في سياق عملية أن-فار التي نفذها جنود لواء "جفعاتي" واحتلوا خلالها بالإضافة لقرية التينة قرى المسمية الكبيرة والمسمية الصغيرة والجلدية من قرى قضاء غزة، وذلك يوم 8 تموز/ يوليو 1948</w:t></w:r></w:p><w:p/><w:p><w:pPr><w:pStyle w:val="Heading2"/></w:pPr><w:bookmarkStart w:id="0" w:name="_Toc0"/><w:r><w:t>البنية المعمارية</w:t></w:r><w:bookmarkEnd w:id="0"/></w:p><w:p><w:pPr><w:pStyle w:val="rtlJustify"/></w:pPr><w:r><w:rPr><w:rFonts w:ascii="Traditional Arabic" w:hAnsi="Traditional Arabic" w:eastAsia="Traditional Arabic" w:cs="Traditional Arabic"/><w:sz w:val="28"/><w:szCs w:val="28"/><w:rtl/></w:rPr><w:t xml:space="preserve">كانت القرية، التي تتألف من قسم رئيسي وقسمين أصغر حجماً يقعان إلى الجنوب والغرب منه، قد توسعت في عهد الانتداب عندما شُيدت المنازل على جوانب الطرق المؤدية إلى ثلاث قرى مجاورة. وكانت هذه المنازل مبنية بالطوب في معظمها، ومتقاربة جداً ولا يفصل بينها إلاّ أزقة ضيقة.</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قرية التينة تتوسط القرى والبلدات التالية:</w:t></w:r></w:p><w:p><w:pPr><w:pStyle w:val="rtlJustify"/></w:pPr><w:r><w:rPr><w:rFonts w:ascii="Traditional Arabic" w:hAnsi="Traditional Arabic" w:eastAsia="Traditional Arabic" w:cs="Traditional Arabic"/><w:sz w:val="28"/><w:szCs w:val="28"/><w:rtl/></w:rPr><w:t xml:space="preserve">قرية الخيمة شمالاً.قرية جليا من الشمال الشرقي.قرية إدنبة شرقاً.قرية تل الصافي من الجنوب الشرقي. (قضاء الخليل)قرية بعلين جنوباً. (قضاء غزة)قرية تل الترمس من الجنوب الغربي.قرية المسمية الصغيرة غرباً.و قرية المخيزن من الشمال الغربي.</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القرية على اسم شجرة التين المعروفة، ولايعرف سبب آخر لهذه التسمية.</w:t></w:r></w:p><w:p/><w:p><w:pPr><w:pStyle w:val="Heading2"/></w:pPr><w:bookmarkStart w:id="3" w:name="_Toc3"/><w:r><w:t>السكان</w:t></w:r><w:bookmarkEnd w:id="3"/></w:p><w:p><w:pPr><w:pStyle w:val="rtlJustify"/></w:pPr><w:r><w:rPr><w:rFonts w:ascii="Traditional Arabic" w:hAnsi="Traditional Arabic" w:eastAsia="Traditional Arabic" w:cs="Traditional Arabic"/><w:sz w:val="28"/><w:szCs w:val="28"/><w:rtl/></w:rPr><w:t xml:space="preserve">قدر عدد سكان التينة  في إحصائيات عام 1922 بـ 396 نسمة.ارتفع عددهم في عام 1931 إلى 530 نسمة، كانوا جميعهم من المسلمين وكان لهم حتى تاريخه 131 منزلاً.في عام 1945 بلغ عددهم 750 نسمة.وفي عام 1948 بلغ عددهم 870 نسمة.قدر عدد اللاجئين من أبناء قرية التينة عام 1998 بـ 5343 نسمة.</w:t></w:r></w:p><w:p/><w:p><w:pPr><w:pStyle w:val="Heading2"/></w:pPr><w:bookmarkStart w:id="4" w:name="_Toc4"/><w:r><w:t>عائلات القرية وعشائرها</w:t></w:r><w:bookmarkEnd w:id="4"/></w:p><w:p><w:pPr><w:pStyle w:val="rtlJustify"/></w:pPr><w:r><w:rPr><w:rFonts w:ascii="Traditional Arabic" w:hAnsi="Traditional Arabic" w:eastAsia="Traditional Arabic" w:cs="Traditional Arabic"/><w:sz w:val="28"/><w:szCs w:val="28"/><w:rtl/></w:rPr><w:t xml:space="preserve">أسماء عائلات قرية التينة بحسب جميعة ديوان أهالي التينة:</w:t></w:r></w:p><w:p><w:pPr><w:pStyle w:val="rtlJustify"/></w:pPr><w:r><w:rPr><w:rFonts w:ascii="Traditional Arabic" w:hAnsi="Traditional Arabic" w:eastAsia="Traditional Arabic" w:cs="Traditional Arabic"/><w:sz w:val="28"/><w:szCs w:val="28"/><w:rtl/></w:rPr><w:t xml:space="preserve">عائلة أبو الأعرج.عائلة أبو سمك.عائلة أبو طاقية.عائلة أبو الخير.عائلة أبو فضة.عائلة أبو نعمة.عائلة أبو علان.عائلة الحنفي.عائلة أبو هاني.عائلة الترك.عائلة السيد.عائلة الأحلس.عائلة الشلعوط.عائلة الشاطر.عائلة الشعلان.عائلة العزة.عائلة الشوربجي.عائلة الصوالححي.عائلة الغوراني.عائلة جبر.عائلة العبسي.عائلة ربيع.عائلة جبريل.عائلة القديم.عائلة سرحان.عائلة حسان/ عطية.عائلة المتولي.عائلة سعد.عائلة حسين.عائلة سليم.عائلة حمود.عائلة خطاب.عائلة عرفات.عائلة عوّاد.عائلة البحراوي.</w:t></w:r></w:p><w:p/><w:p><w:pPr><w:pStyle w:val="Heading2"/></w:pPr><w:bookmarkStart w:id="5" w:name="_Toc5"/><w:r><w:t>التعليم</w:t></w:r><w:bookmarkEnd w:id="5"/></w:p><w:p><w:pPr><w:pStyle w:val="rtlJustify"/></w:pPr><w:r><w:rPr><w:rFonts w:ascii="Traditional Arabic" w:hAnsi="Traditional Arabic" w:eastAsia="Traditional Arabic" w:cs="Traditional Arabic"/><w:sz w:val="28"/><w:szCs w:val="28"/><w:rtl/></w:rPr><w:t xml:space="preserve">كان تلاميذ قريتي التينة والخيمة المجاورة لها يتشركون في مدرسة ابتدائية واحدة، أسست سنة 1946، وكانت مدرسة حكومية، كان في المدرسة أستاذين فقط كان أحدهما يتقاضى راتباً من دائرة المعارف، والآخر من أبناء القريتين.</w:t></w:r></w:p><w:p><w:pPr><w:pStyle w:val="rtlJustify"/></w:pPr><w:r><w:rPr><w:rFonts w:ascii="Traditional Arabic" w:hAnsi="Traditional Arabic" w:eastAsia="Traditional Arabic" w:cs="Traditional Arabic"/><w:sz w:val="28"/><w:szCs w:val="28"/><w:rtl/></w:rPr><w:t xml:space="preserve">كانت هذه المدرسة تعلم التلاميذ الذكور من أبناء القريتين، وكانت للمرحلة الابتدائية فقط.</w:t></w:r></w:p><w:p/><w:p><w:pPr><w:pStyle w:val="Heading2"/></w:pPr><w:bookmarkStart w:id="6" w:name="_Toc6"/><w:r><w:t>المساجد والمقامات</w:t></w:r><w:bookmarkEnd w:id="6"/></w:p><w:p><w:pPr><w:pStyle w:val="rtlJustify"/></w:pPr><w:r><w:rPr><w:rFonts w:ascii="Traditional Arabic" w:hAnsi="Traditional Arabic" w:eastAsia="Traditional Arabic" w:cs="Traditional Arabic"/><w:sz w:val="28"/><w:szCs w:val="28"/><w:rtl/></w:rPr><w:t xml:space="preserve">كان في قرية التينة مسجد واحد يقع في شمال القرية، ولم تذكر المصادر التاريخية وجود أي مقام ديني في القرية</w:t></w:r></w:p><w:p/><w:p><w:pPr><w:pStyle w:val="Heading2"/></w:pPr><w:bookmarkStart w:id="7" w:name="_Toc7"/><w:r><w:t>الطرق والمواصلات</w:t></w:r><w:bookmarkEnd w:id="7"/></w:p><w:p><w:pPr><w:pStyle w:val="rtlJustify"/></w:pPr><w:r><w:rPr><w:rFonts w:ascii="Traditional Arabic" w:hAnsi="Traditional Arabic" w:eastAsia="Traditional Arabic" w:cs="Traditional Arabic"/><w:sz w:val="28"/><w:szCs w:val="28"/><w:rtl/></w:rPr><w:t xml:space="preserve">كانت قرية التينة ترتبط بمدينة الرملة من خلال الطريق العام الذي كان يربط بين مدينتي غزة والرملة وقد كان طريقاً معبداً، أما باقي الطرق التي كانت تربط قرية التينة بالقرى والبلدات المجاورة لها فكانت ترابية فقط، وكان خط سكة الحديد الواصل بين بئر السبع والرملة يمر جنوبي قرية التينة.</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53 عاما على استشهاد القائد عبد الفتاح حمود</w:t></w:r></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الرابع- القسم الثاني". دار الهدى. كفر قرع. ط 1991. ص: 586.الخالدي، وليد. "كي لاننسى قرى فلسطين التي دمرتها إسرائيل عام 1948 وأسماء شهدائها". مؤسسة الدراسات الفلسطينية: بيروت. 2001. ص: 200- 201.أبو مايلة، يوسف. "القرى المدمرة في فلسطين حتى عام 1952".الجمعية الجغرافية المصرية: القاهرة. 1998. ص: "قرى الرملة المدمرة". وكالة وفا للأنباء والمعلومات. ب.ت. ص: 10-11."Reoprt and general abstracts of the census of 1922". Compiled by J.B. Barron.O.B. E, M.C.P: 25أ.ملز B.A.O.B.B. "إحصاء نفوس فلسطين لسنة 1931". (1932). القدس: مطبعتي دير الروم كولدبرك. ص: 23."Village statistics1945". وثيقة رسمية بريطانية. 1945. ص: 30.عائلات بلدة التينة قضاء الرملة - فلسطين المحتلة، تاريخ النشر: 2018، تاريخ المشاهدة: 12-6-2025، الرابط: https://www.youtube.com/watch?app=desktop&v=PA6VMq6Lwio53 عاما على استشهاد القائد عبد الفتاح حمود، وكالة وفا للانباء والمعلومات، تاريخ النشر: 28/2/2021، شوهد في: 12-6-2025، الرابط: https://www.wafa.ps/pages/details/18529</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قامت العصابات الصهيونية عقب احتلال القرية بتدميرها كلياً، واليوم ثمة بالقرب من الموقع منطقة واسعة مسيجة من جهة الجنوب، غلبت عليها الشجيرات والنباتات الشائكة. وقد غُرس بستان برتقال على جانبي الموقع الشمالي والغربي. ويمرّ إلى الجنوب من الموقع طريق عام يمتد من الشرق إلى الغرب، بينما يمرّ خط سكة الحديد على بعد 100 متر تقريباً إلى الشرق من الموقع.</w:t></w:r></w:p><w:p/><w:p><w:pPr><w:pStyle w:val="Heading2"/></w:pPr><w:bookmarkStart w:id="10" w:name="_Toc10"/><w:r><w:t>الحياة الاقتصادية</w:t></w:r><w:bookmarkEnd w:id="10"/></w:p><w:p><w:pPr><w:pStyle w:val="rtlJustify"/></w:pPr><w:r><w:rPr><w:rFonts w:ascii="Traditional Arabic" w:hAnsi="Traditional Arabic" w:eastAsia="Traditional Arabic" w:cs="Traditional Arabic"/><w:sz w:val="28"/><w:szCs w:val="28"/><w:rtl/></w:rPr><w:t xml:space="preserve">كان أهل القرية يعتمدون في توفير موارد رزقهم  بالدرجة على عائدات النشاط الزراعي، ثم عائدات تربية المواشي والإفادة من منتوجاتها، إلى جانب بعض عمليات التجارة مع البلدات والقرى المجاورة في بيع الفائض من المحاصيل والمنتجات الحيوانية، وشراء المواد الغير متوفرة في القرية.</w:t></w:r></w:p><w:p/><w:p><w:pPr><w:pStyle w:val="Heading2"/></w:pPr><w:bookmarkStart w:id="11" w:name="_Toc11"/><w:r><w:t>احتلال القرية</w:t></w:r><w:bookmarkEnd w:id="11"/></w:p><w:p><w:pPr><w:pStyle w:val="rtlJustify"/></w:pPr><w:r><w:rPr><w:rFonts w:ascii="Traditional Arabic" w:hAnsi="Traditional Arabic" w:eastAsia="Traditional Arabic" w:cs="Traditional Arabic"/><w:sz w:val="28"/><w:szCs w:val="28"/><w:rtl/></w:rPr><w:t xml:space="preserve">كانت قرية التينة وكذلك مجموعة من قرى احتلت قبل انتهاء الهدنة يومي 8 و 9 تموز/ يوليو 1948، حيث هاجم جنود لواء "جفعاتي" قرية التينة وكذلك قرى: المسمية الكبيرة، المسمية الصغيرة والجلدية في قضاء غزة، وقد كتب مراسل ((نيويورك تايمز)) أن من نتائج احتلال القرى الأربع الحؤول دون إمكان اختراق مصري في اتجاه اللطرون.</w:t></w:r></w:p><w:p/><w:p><w:pPr><w:pStyle w:val="Heading2"/></w:pPr><w:bookmarkStart w:id="12" w:name="_Toc12"/><w:r><w:t>الثروة الزراعية</w:t></w:r><w:bookmarkEnd w:id="12"/></w:p><w:p><w:pPr><w:pStyle w:val="rtlJustify"/></w:pPr><w:r><w:rPr><w:rFonts w:ascii="Traditional Arabic" w:hAnsi="Traditional Arabic" w:eastAsia="Traditional Arabic" w:cs="Traditional Arabic"/><w:sz w:val="28"/><w:szCs w:val="28"/><w:rtl/></w:rPr><w:t xml:space="preserve">كان أهل القرية يعتمدون على النشاط الزراعي كمصدر أساسي للدخل، وكذلك توفير مؤونة العائلة السنوية، وقدرت مساحة الأراضي الصالحة للزراعة في قرية التينة حتى أواسط الأربعينيات بـ 5789 دونم من أصل 7001 دونم مجمل مساحة أراضي القرية.</w:t></w:r></w:p><w:p><w:pPr><w:pStyle w:val="rtlJustify"/></w:pPr><w:r><w:rPr><w:rFonts w:ascii="Traditional Arabic" w:hAnsi="Traditional Arabic" w:eastAsia="Traditional Arabic" w:cs="Traditional Arabic"/><w:sz w:val="28"/><w:szCs w:val="28"/><w:rtl/></w:rPr><w:t xml:space="preserve">ومن أبرز االمحاصيل المزروعة في أراضي قرية التينة  كانت:</w:t></w:r></w:p><w:p><w:pPr><w:pStyle w:val="rtlJustify"/></w:pPr><w:r><w:rPr><w:rFonts w:ascii="Traditional Arabic" w:hAnsi="Traditional Arabic" w:eastAsia="Traditional Arabic" w:cs="Traditional Arabic"/><w:sz w:val="28"/><w:szCs w:val="28"/><w:rtl/></w:rPr><w:t xml:space="preserve">الأشجار المثمرة: التين، الزيتون، الحمضيات بأنواعها، الموز،...إلخالحبوب: قمح، شعير،...إلخالخضروات الموسمية بتنوع محاصيلها.</w:t></w:r></w:p><w:p/><w:p><w:pPr><w:pStyle w:val="Heading2"/></w:pPr><w:bookmarkStart w:id="13" w:name="_Toc13"/><w:r><w:t>الشخصيات والأعلام</w:t></w:r><w:bookmarkEnd w:id="13"/></w:p><w:p><w:pPr><w:pStyle w:val="rtlJustify"/></w:pPr><w:r><w:rPr><w:rFonts w:ascii="Traditional Arabic" w:hAnsi="Traditional Arabic" w:eastAsia="Traditional Arabic" w:cs="Traditional Arabic"/><w:sz w:val="28"/><w:szCs w:val="28"/><w:rtl/></w:rPr><w:t xml:space="preserve">ينحدر من قرية التينة القيادي والمؤسس في حركة فتح، الشهيد عبد الفتاح الحمود (1933- 1968)</w:t></w:r></w:p><w:p><w:pPr><w:pStyle w:val="rtlJustify"/></w:pPr><w:r><w:rPr><w:rFonts w:ascii="Traditional Arabic" w:hAnsi="Traditional Arabic" w:eastAsia="Traditional Arabic" w:cs="Traditional Arabic"/><w:sz w:val="28"/><w:szCs w:val="28"/><w:rtl/></w:rPr><w:t xml:space="preserve">عبد الفتاح الحمود ولد حمود عام 1933 في قرية التينة قرب مدينة الرملة، وهاجر إلى غزة عام النكبة 1948 وأكمل دراسته الثانوية فيها، بعدها سافر الى مصر لإكمال تعليمة الجامعي في جامعة القاهرة.</w:t></w:r></w:p><w:p><w:pPr><w:pStyle w:val="rtlJustify"/></w:pPr><w:r><w:rPr><w:rFonts w:ascii="Traditional Arabic" w:hAnsi="Traditional Arabic" w:eastAsia="Traditional Arabic" w:cs="Traditional Arabic"/><w:sz w:val="28"/><w:szCs w:val="28"/><w:rtl/></w:rPr><w:t xml:space="preserve">برز خلال مسيرته الجامعية كقيادي تجديدي داخل الاتجاه الإسلامي ليكون أحد قيادات التيار الوطني الثوري الداعي الى إبراز الشخصية الفلسطينية المستقلة في العمل النضالي آنذاك، وأصبح نائباً لرئيس رابطة الطلاب الفلسطينيين لمدة خمس سنوات متتالية، تلك الرابطة التي كان يرأسها الشهيد الرمز أبو عمار في تلك الفترة.</w:t></w:r></w:p><w:p><w:pPr><w:pStyle w:val="rtlJustify"/></w:pPr><w:r><w:rPr><w:rFonts w:ascii="Traditional Arabic" w:hAnsi="Traditional Arabic" w:eastAsia="Traditional Arabic" w:cs="Traditional Arabic"/><w:sz w:val="28"/><w:szCs w:val="28"/><w:rtl/></w:rPr><w:t xml:space="preserve">وبعد أن أكمل دراسته بالقاهرة انتقل للعمل في وزارة البترول في السعودية، ومن ثم انتقل الى الأمارات العربية المتحدة ليعمل في شركات النفط، برز من خلال أدائه المتميز ومتابعته الحثيثة وحضوره لعدة مؤتمرات دولية في هذا المجال، وبعدها انتقل الى الاردن متفرغاً للعمل النضالي والتنظيمي.</w:t></w:r></w:p><w:p><w:pPr><w:pStyle w:val="rtlJustify"/></w:pPr><w:r><w:rPr><w:rFonts w:ascii="Traditional Arabic" w:hAnsi="Traditional Arabic" w:eastAsia="Traditional Arabic" w:cs="Traditional Arabic"/><w:sz w:val="28"/><w:szCs w:val="28"/><w:rtl/></w:rPr><w:t xml:space="preserve">كان القائد الشهيد عبد الفتاح حمود من الأعمدة الأساسية التي نهضت على أكتافها حركة التأسيس والبناء الفتحاوي، مارس عمله السري في الدعوة لحركة فتح معتمدا على مجلة "فلسطيننا" والمنشورات والبيانات التي كان يوزعها على صناديق بريد الفلسطينيين.</w:t></w:r></w:p><w:p><w:pPr><w:pStyle w:val="rtlJustify"/></w:pPr><w:r><w:rPr><w:rFonts w:ascii="Traditional Arabic" w:hAnsi="Traditional Arabic" w:eastAsia="Traditional Arabic" w:cs="Traditional Arabic"/><w:sz w:val="28"/><w:szCs w:val="28"/><w:rtl/></w:rPr><w:t xml:space="preserve">ومن خلال عمله كان له الاتصال المباشر مع مركز الحركة في الكويت والمناطق، اعتقل في لبنان في الستينات واطلق سراحه وأبعد إلى الأردن في العام 1963.</w:t></w:r></w:p><w:p><w:pPr><w:pStyle w:val="rtlJustify"/></w:pPr><w:r><w:rPr><w:rFonts w:ascii="Traditional Arabic" w:hAnsi="Traditional Arabic" w:eastAsia="Traditional Arabic" w:cs="Traditional Arabic"/><w:sz w:val="28"/><w:szCs w:val="28"/><w:rtl/></w:rPr><w:t xml:space="preserve">شارك مع إخوانه في قيادة الحركة في إطلاق الثورة الفلسطينية عام 1965 وكان في منطقة السلط في الأردن في ذاك الوقت، واغتيل في مدينة المفرق حيث كان في واجب وطني وتنظيمي متجها الى الشام وذلك عام 1968.</w:t></w:r></w:p><w:p><w:pPr><w:pStyle w:val="rtlJustify"/></w:pPr><w:r><w:rPr><w:rFonts w:ascii="Traditional Arabic" w:hAnsi="Traditional Arabic" w:eastAsia="Traditional Arabic" w:cs="Traditional Arabic"/><w:sz w:val="28"/><w:szCs w:val="28"/><w:rtl/></w:rPr><w:t xml:space="preserve">كان الشهيد القائد أول شهيد بموقعه التنظيمي كعضو لجنة مركزية لحركة فتح.</w:t></w:r></w:p><w:p><w:pPr><w:pStyle w:val="rtlJustify"/></w:pPr><w:r><w:rPr><w:rFonts w:ascii="Traditional Arabic" w:hAnsi="Traditional Arabic" w:eastAsia="Traditional Arabic" w:cs="Traditional Arabic"/><w:sz w:val="28"/><w:szCs w:val="28"/><w:rtl/></w:rPr><w:t xml:space="preserve">المقال منقول كاملاً عن موقع وكالة وفا للأنباء والمعلومات، الرابط: https://www.wafa.ps/pages/details/18529</w:t></w:r></w:p><w:p/><w:p><w:pPr><w:pStyle w:val="Heading2"/></w:pPr><w:bookmarkStart w:id="14" w:name="_Toc14"/><w:r><w:t>الاستيطان في القرية</w:t></w:r><w:bookmarkEnd w:id="14"/></w:p><w:p><w:pPr><w:pStyle w:val="rtlJustify"/></w:pPr><w:r><w:rPr><w:rFonts w:ascii="Traditional Arabic" w:hAnsi="Traditional Arabic" w:eastAsia="Traditional Arabic" w:cs="Traditional Arabic"/><w:sz w:val="28"/><w:szCs w:val="28"/><w:rtl/></w:rPr><w:t xml:space="preserve">لم تنشأ سلطات الاحتلال على أراضي قرية التينة أي مستوطنة، ولكن بمرور الوقت توسعت مستوطنة "كفار مناحم" التي بنيت عام 1937 على أراضي قرية إدنبة فتوسعت على أراضي قرية التنية أيضاً.</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2026-08-21T11:07:45+00:00</dcterms:created>
  <dcterms:modified xsi:type="dcterms:W3CDTF">2026-08-21T11:07:45+00:00</dcterms:modified>
</cp:coreProperties>
</file>

<file path=docProps/custom.xml><?xml version="1.0" encoding="utf-8"?>
<Properties xmlns="http://schemas.openxmlformats.org/officeDocument/2006/custom-properties" xmlns:vt="http://schemas.openxmlformats.org/officeDocument/2006/docPropsVTypes"/>
</file>