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(40)... الأستاذ والمربي علي أحمد الرفاعي (أبو رفعت)</w:t>
      </w:r>
    </w:p>
    <w:p>
      <w:pPr>
        <w:pStyle w:val="rtlJustify"/>
      </w:pPr>
      <w:r>
        <w:rPr>
          <w:rFonts w:ascii="Traditional Arabic" w:hAnsi="Traditional Arabic" w:eastAsia="Traditional Arabic" w:cs="Traditional Arabic"/>
          <w:sz w:val="28"/>
          <w:szCs w:val="28"/>
          <w:rtl/>
        </w:rPr>
        <w:t xml:space="preserve">هو أستاذ وتربوي فلسطيني من مواليد عام 1943 في قرية لوبية قضاء مدينة طبرية، ثابر واجتهد وحصل على شهادة الثانوية العامة ومن ثم شهادة ليسانس في الأدب العربي، وقام بالتعليم في مدينتي حلب و إدلب، ثم بعد ذلك وبالتحديد بين عامي 1975 و 1976 درس في الجزائر، كما قام بالتدريس في ثانوية اليرموك للبنين في شارع جلال كعوش، وكان يسكن وعائلته في مخيم اليرموك وبالتحديد في شارع فلسطين مواجه بلدية اليرموك وبعد ذلك بجانب مكتب الأشبال قرب شارع الجاعونة، حيث استشهد أحد أبنائه أثناء قصف نظام الطاغية الساقط لشارع الجاعونة ومحيطه خلال شهر رمضان  عام 2012.</w:t>
      </w:r>
    </w:p>
    <w:p>
      <w:pPr>
        <w:pStyle w:val="rtlJustify"/>
      </w:pPr>
      <w:r>
        <w:rPr>
          <w:rFonts w:ascii="Traditional Arabic" w:hAnsi="Traditional Arabic" w:eastAsia="Traditional Arabic" w:cs="Traditional Arabic"/>
          <w:sz w:val="28"/>
          <w:szCs w:val="28"/>
          <w:rtl/>
        </w:rPr>
        <w:t xml:space="preserve">توفي الأستاذ علي أحمد الرفاعي خلال شهر آذار/ مارس 1999 رحمه الله وأسكنه الجنة واللي خلف مامات وسيبقى أيقونة تربوية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2025-10-01T20:20:35+00:00</dcterms:created>
  <dcterms:modified xsi:type="dcterms:W3CDTF">2025-10-01T20:20:35+00:00</dcterms:modified>
</cp:coreProperties>
</file>

<file path=docProps/custom.xml><?xml version="1.0" encoding="utf-8"?>
<Properties xmlns="http://schemas.openxmlformats.org/officeDocument/2006/custom-properties" xmlns:vt="http://schemas.openxmlformats.org/officeDocument/2006/docPropsVTypes"/>
</file>