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(110)... الدكتور الأكاديمي محمد وحيد صيام</w:t>
      </w:r>
    </w:p>
    <w:p>
      <w:pPr>
        <w:pStyle w:val="rtlJustify"/>
      </w:pPr>
      <w:r>
        <w:rPr>
          <w:rFonts w:ascii="Traditional Arabic" w:hAnsi="Traditional Arabic" w:eastAsia="Traditional Arabic" w:cs="Traditional Arabic"/>
          <w:sz w:val="28"/>
          <w:szCs w:val="28"/>
          <w:rtl/>
        </w:rPr>
        <w:t xml:space="preserve">من مواليد دمشق تخرّج من كلية التربية من جامعة دمشق عام 1982، وحصل على دبلوم التأهيل التربوي عام 1983.</w:t>
      </w:r>
    </w:p>
    <w:p>
      <w:pPr>
        <w:pStyle w:val="rtlJustify"/>
      </w:pPr>
      <w:r>
        <w:rPr>
          <w:rFonts w:ascii="Traditional Arabic" w:hAnsi="Traditional Arabic" w:eastAsia="Traditional Arabic" w:cs="Traditional Arabic"/>
          <w:sz w:val="28"/>
          <w:szCs w:val="28"/>
          <w:rtl/>
        </w:rPr>
        <w:t xml:space="preserve">ثابر واجتهد وحصل على درجة الدكتوراه في التربية تخصص: تقنيات التعليم والوسائل التعليمية من عام 1984 وحتى 1989.</w:t>
      </w:r>
    </w:p>
    <w:p>
      <w:pPr>
        <w:pStyle w:val="rtlJustify"/>
      </w:pPr>
      <w:r>
        <w:rPr>
          <w:rFonts w:ascii="Traditional Arabic" w:hAnsi="Traditional Arabic" w:eastAsia="Traditional Arabic" w:cs="Traditional Arabic"/>
          <w:sz w:val="28"/>
          <w:szCs w:val="28"/>
          <w:rtl/>
        </w:rPr>
        <w:t xml:space="preserve">عمل رئيساً لقسم المناهج وأصول التدريس في كلية التربية بجامعة دمشق (1996-1997)، كما تبوأ منصب وكيل كلية التربية للشؤون الإدارية والطلابية بجامعة دمشق (1997-2000).</w:t>
      </w:r>
    </w:p>
    <w:p>
      <w:pPr>
        <w:pStyle w:val="rtlJustify"/>
      </w:pPr>
      <w:r>
        <w:rPr>
          <w:rFonts w:ascii="Traditional Arabic" w:hAnsi="Traditional Arabic" w:eastAsia="Traditional Arabic" w:cs="Traditional Arabic"/>
          <w:sz w:val="28"/>
          <w:szCs w:val="28"/>
          <w:rtl/>
        </w:rPr>
        <w:t xml:space="preserve">أستاذ تكنولوجيا التعليم في سلطنة عُمان (2000-2001).</w:t>
      </w:r>
    </w:p>
    <w:p>
      <w:pPr>
        <w:pStyle w:val="rtlJustify"/>
      </w:pPr>
      <w:r>
        <w:rPr>
          <w:rFonts w:ascii="Traditional Arabic" w:hAnsi="Traditional Arabic" w:eastAsia="Traditional Arabic" w:cs="Traditional Arabic"/>
          <w:sz w:val="28"/>
          <w:szCs w:val="28"/>
          <w:rtl/>
        </w:rPr>
        <w:t xml:space="preserve">أستاذ تكنولوجيا التعليم بكلية التربية في جامعة عجمان للعلوم والتكنولوجيا (2001-2003) وفي جامعة البحرين (2003-2006)، وبعد ذلك في جامعة دمشق (وحتى تاريخه).</w:t>
      </w:r>
    </w:p>
    <w:p>
      <w:pPr>
        <w:pStyle w:val="rtlJustify"/>
      </w:pPr>
      <w:r>
        <w:rPr>
          <w:rFonts w:ascii="Traditional Arabic" w:hAnsi="Traditional Arabic" w:eastAsia="Traditional Arabic" w:cs="Traditional Arabic"/>
          <w:sz w:val="28"/>
          <w:szCs w:val="28"/>
          <w:rtl/>
        </w:rPr>
        <w:t xml:space="preserve">عميد كلية التربية بجامعة دمشق (2011-2013).</w:t>
      </w:r>
    </w:p>
    <w:p>
      <w:pPr>
        <w:pStyle w:val="rtlJustify"/>
      </w:pPr>
      <w:r>
        <w:rPr>
          <w:rFonts w:ascii="Traditional Arabic" w:hAnsi="Traditional Arabic" w:eastAsia="Traditional Arabic" w:cs="Traditional Arabic"/>
          <w:sz w:val="28"/>
          <w:szCs w:val="28"/>
          <w:rtl/>
        </w:rPr>
        <w:t xml:space="preserve">مدير وأستاذ في برامج دبلوم التأهيل التربوي وماجستير دمج التكنولوجيا في التعليم في الجامعة الافتراضية.كما أنه عضو هيئة تحرير مجلة التربية والتقدم الالكترونية، فضلاَ عن تبوأ رئيس تحرير مجلة التربية وعلم النفس لاتحاد جامعات الدول العربية. وقد أشرف على مجموعة من رسائل الماجستير والدكتوراه في كلية التربية.</w:t>
      </w:r>
    </w:p>
    <w:p>
      <w:pPr>
        <w:pStyle w:val="rtlJustify"/>
      </w:pPr>
      <w:r>
        <w:rPr>
          <w:rFonts w:ascii="Traditional Arabic" w:hAnsi="Traditional Arabic" w:eastAsia="Traditional Arabic" w:cs="Traditional Arabic"/>
          <w:sz w:val="28"/>
          <w:szCs w:val="28"/>
          <w:rtl/>
        </w:rPr>
        <w:t xml:space="preserve">- حضر دورات علمية وتخصصية وندوات ومؤتمرات في كليات التربية في جامعة دمشق وسلطنة عُمان وفي جامعة عجمان للعلوم والتكنولوجيا وفي جامعة البحرين و اليرموك والملك سعود والزقازيق ومؤتمر التعلم من بعد في تونس وأنماط ونظم التعليم والتدريب التقني والمهني في الوطن العربي والعالم ، والذي أقامه الاتحاد العربي للتعليم التقني في الجماهيرية الليبية. </w:t>
      </w:r>
    </w:p>
    <w:p>
      <w:pPr>
        <w:pStyle w:val="rtlJustify"/>
      </w:pPr>
      <w:r>
        <w:rPr>
          <w:rFonts w:ascii="Traditional Arabic" w:hAnsi="Traditional Arabic" w:eastAsia="Traditional Arabic" w:cs="Traditional Arabic"/>
          <w:sz w:val="28"/>
          <w:szCs w:val="28"/>
          <w:rtl/>
        </w:rPr>
        <w:t xml:space="preserve">وقد شارك في تأليف عدة كتب منها: طرائق وأساليب التدريس واستخدام الوسائل التعليمية, تقنيات التعليم، تقنيات التعليم الذاتي والتعليم من بعد، تكنولوجيا التعليم والمعلومات.</w:t>
      </w:r>
    </w:p>
    <w:p>
      <w:pPr>
        <w:pStyle w:val="rtlJustify"/>
      </w:pPr>
      <w:r>
        <w:rPr>
          <w:rFonts w:ascii="Traditional Arabic" w:hAnsi="Traditional Arabic" w:eastAsia="Traditional Arabic" w:cs="Traditional Arabic"/>
          <w:sz w:val="28"/>
          <w:szCs w:val="28"/>
          <w:rtl/>
        </w:rPr>
        <w:t xml:space="preserve">رعاك وحفظك ربي أخي الدكتور محمد وحيد صيام ومزيداً من التقدم والعطاء الأكاديمي يا ابن شعبي الذي نفخر ونعتز بك وبأمثالك.</w:t>
      </w:r>
    </w:p>
    <w:p>
      <w:pPr>
        <w:pStyle w:val="rtlJustify"/>
      </w:pPr>
      <w:r>
        <w:rPr>
          <w:rFonts w:ascii="Traditional Arabic" w:hAnsi="Traditional Arabic" w:eastAsia="Traditional Arabic" w:cs="Traditional Arabic"/>
          <w:sz w:val="28"/>
          <w:szCs w:val="28"/>
          <w:rtl/>
        </w:rPr>
        <w:t xml:space="preserve">بقلم الكاتب: أزنبيل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2026-04-25T11:29:30+00:00</dcterms:created>
  <dcterms:modified xsi:type="dcterms:W3CDTF">2026-04-25T11:29:30+00:00</dcterms:modified>
</cp:coreProperties>
</file>

<file path=docProps/custom.xml><?xml version="1.0" encoding="utf-8"?>
<Properties xmlns="http://schemas.openxmlformats.org/officeDocument/2006/custom-properties" xmlns:vt="http://schemas.openxmlformats.org/officeDocument/2006/docPropsVTypes"/>
</file>