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(130)... الباحث والأكاديمي د.خليل عزيمة</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p>
      <w:pPr>
        <w:pStyle w:val="rtlJustify"/>
      </w:pPr>
      <w:r>
        <w:rPr>
          <w:rFonts w:ascii="Traditional Arabic" w:hAnsi="Traditional Arabic" w:eastAsia="Traditional Arabic" w:cs="Traditional Arabic"/>
          <w:sz w:val="28"/>
          <w:szCs w:val="28"/>
          <w:rtl/>
        </w:rPr>
        <w:t xml:space="preserve">أكاديمي وباحث فلسطيني تعود أصوله إلى قرية فرعم قضاء مدينة صفد الجليلية بوطننا فلسطين.</w:t>
      </w:r>
    </w:p>
    <w:p>
      <w:pPr>
        <w:pStyle w:val="rtlJustify"/>
      </w:pPr>
      <w:r>
        <w:rPr>
          <w:rFonts w:ascii="Traditional Arabic" w:hAnsi="Traditional Arabic" w:eastAsia="Traditional Arabic" w:cs="Traditional Arabic"/>
          <w:sz w:val="28"/>
          <w:szCs w:val="28"/>
          <w:rtl/>
        </w:rPr>
        <w:t xml:space="preserve">وهو متخصص في الشأن الأوكراني والعلاقات العربية الأوكرانية.</w:t>
      </w:r>
    </w:p>
    <w:p>
      <w:pPr>
        <w:pStyle w:val="rtlJustify"/>
      </w:pPr>
      <w:r>
        <w:rPr>
          <w:rFonts w:ascii="Traditional Arabic" w:hAnsi="Traditional Arabic" w:eastAsia="Traditional Arabic" w:cs="Traditional Arabic"/>
          <w:sz w:val="28"/>
          <w:szCs w:val="28"/>
          <w:rtl/>
        </w:rPr>
        <w:t xml:space="preserve">يحمل شهادة دكتوراه في هندسة التصميم الميكانيكي، وكان رئيس قسم علوم الليزر في المعهد العالي لعلوم الليرز في جامعة دمشق سابقاً.</w:t>
      </w:r>
    </w:p>
    <w:p>
      <w:pPr>
        <w:pStyle w:val="rtlJustify"/>
      </w:pPr>
      <w:r>
        <w:rPr>
          <w:rFonts w:ascii="Traditional Arabic" w:hAnsi="Traditional Arabic" w:eastAsia="Traditional Arabic" w:cs="Traditional Arabic"/>
          <w:sz w:val="28"/>
          <w:szCs w:val="28"/>
          <w:rtl/>
        </w:rPr>
        <w:t xml:space="preserve">هو ابن مخيم اليرموك شارع الجاعونة، وقد اضطر وعائلته للنزوح إلى ألمانيا والإقامة فيها إثر اندلاع الحرب الروسية – الأوكرانية.</w:t>
      </w:r>
    </w:p>
    <w:p>
      <w:pPr>
        <w:pStyle w:val="rtlJustify"/>
      </w:pPr>
      <w:r>
        <w:rPr>
          <w:rFonts w:ascii="Traditional Arabic" w:hAnsi="Traditional Arabic" w:eastAsia="Traditional Arabic" w:cs="Traditional Arabic"/>
          <w:sz w:val="28"/>
          <w:szCs w:val="28"/>
          <w:rtl/>
        </w:rPr>
        <w:t xml:space="preserve">إضافةً إلى كونه متخصص في الشؤون الاوكرانية وأكاديمي ناجح في مجال هندسة التصميم الميكانيكي، ذهب إلى أبعد من ذلك ليصبح محللاً سياسياً للقضايا العربية والدولية وله إطلالات عديدة في فضائيات مختلفة.</w:t>
      </w:r>
    </w:p>
    <w:p>
      <w:pPr>
        <w:pStyle w:val="rtlJustify"/>
      </w:pPr>
      <w:r>
        <w:rPr>
          <w:rFonts w:ascii="Traditional Arabic" w:hAnsi="Traditional Arabic" w:eastAsia="Traditional Arabic" w:cs="Traditional Arabic"/>
          <w:sz w:val="28"/>
          <w:szCs w:val="28"/>
          <w:rtl/>
        </w:rPr>
        <w:t xml:space="preserve">له 42 بحثاً علمياً منشورة على مستوى عالمي، وكذلك هو مؤلف لخمسة كتب علمية اختصاصية اثنان منها منشوران في ألمانيا.</w:t>
      </w:r>
    </w:p>
    <w:p>
      <w:pPr>
        <w:pStyle w:val="rtlJustify"/>
      </w:pPr>
      <w:r>
        <w:rPr>
          <w:rFonts w:ascii="Traditional Arabic" w:hAnsi="Traditional Arabic" w:eastAsia="Traditional Arabic" w:cs="Traditional Arabic"/>
          <w:sz w:val="28"/>
          <w:szCs w:val="28"/>
          <w:rtl/>
        </w:rPr>
        <w:t xml:space="preserve">رعاك الله أخي الدكتور خليل عزيمة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2026-04-29T19:13:11+00:00</dcterms:created>
  <dcterms:modified xsi:type="dcterms:W3CDTF">2026-04-29T19:13:11+00:00</dcterms:modified>
</cp:coreProperties>
</file>

<file path=docProps/custom.xml><?xml version="1.0" encoding="utf-8"?>
<Properties xmlns="http://schemas.openxmlformats.org/officeDocument/2006/custom-properties" xmlns:vt="http://schemas.openxmlformats.org/officeDocument/2006/docPropsVTypes"/>
</file>