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عباس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صغيرة مهجرة كانت تتبع قضاء حيفا، وتقع جغرافياً بين قرية "أم القطف" و"خربة واد عارة"</w:t>
      </w:r>
    </w:p>
    <w:p/>
    <w:p>
      <w:pPr>
        <w:pStyle w:val="Heading2"/>
      </w:pPr>
      <w:bookmarkStart w:id="0" w:name="_Toc0"/>
      <w:r>
        <w:t>سبب التسمية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</w:t>
      </w:r>
    </w:p>
    <w:p/>
    <w:p>
      <w:pPr>
        <w:pStyle w:val="Heading2"/>
      </w:pPr>
      <w:bookmarkStart w:id="1" w:name="_Toc1"/>
      <w:r>
        <w:t>السكان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.كما سكنتها ا بعض العائلات من بطوزن ثانية من العشيرة . سكنها عام 1948 نحو 125 نسمة . 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عمل كل سكانها بالزراعة وتربية المواشي . </w:t>
      </w:r>
    </w:p>
    <w:p/>
    <w:p>
      <w:pPr>
        <w:pStyle w:val="Heading2"/>
      </w:pPr>
      <w:bookmarkStart w:id="3" w:name="_Toc3"/>
      <w:r>
        <w:t>احتلال القرية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جررى تهجيرها في آذار 1948 بعد معركة واد عارة في الحادي عشر منه . </w:t>
      </w:r>
    </w:p>
    <w:p/>
    <w:p>
      <w:pPr>
        <w:pStyle w:val="Heading2"/>
      </w:pPr>
      <w:bookmarkStart w:id="4" w:name="_Toc4"/>
      <w:r>
        <w:t>أهالي 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يتواحد مهجروها في أم القطف وبرطعة وما جاورها من قرى صغيرة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مصطفةى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2026-10-27T14:42:45+00:00</dcterms:created>
  <dcterms:modified xsi:type="dcterms:W3CDTF">2026-10-27T14:42:45+00:00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