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سَبَلان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ذروة جبل عالٍ وتشرف على قرية حُرفيش، غربي مدينة صفد وتبعد عنها مسافة 15 كم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1798 دونم، شغلت منازل وأبنية القرية مساحة 14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كجارتها حرفيش في سياق عملية "حيرام" على يد قوة عسكرية جُمعت من الكتيبة الأولى من جولاني وشفعا وذلك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وفقاً للمؤرخ مصطفى الدباغ، فإن اسم القرية قد يكون سبلان كامة محرفة عن كلمة (سبلة sebla) الآرامية بمعنى السنبلة. وقد تكون عرفت القرية كذلك نسبة لمثام موجود في القرية يعرف باسم مقام النبي سبلان الذي لايزال يوجد مقام له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سبلان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حرفيش من الشمال والشمال الشرقي.قرية غباطية شرقاً.مضارب عرب الهيب المرادات تليها أراضي قرية البقيعة جنوباً. (قضاء عكا)وقرية سحماتا غرباً. (قضاء عكا)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وبيع منتوجاته، بالإصافة لبيع المنتوجات الحيوانية وعمليات البيع والشراء التي كانت تتم بين سكان القرية ذاتهم وبين القرية والقرى المجاورة.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بـ 68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94 نسمة، وكانوا جميعهن من العرب المسلمين ولهم 18 منزلاً.</w:t>
      </w:r>
    </w:p>
    <w:p>
      <w:pPr>
        <w:pStyle w:val="rtlJustify"/>
      </w:pPr>
      <w:r>
        <w:rPr>
          <w:rFonts w:ascii="Traditional Arabic" w:hAnsi="Traditional Arabic" w:eastAsia="Traditional Arabic" w:cs="Traditional Arabic"/>
          <w:sz w:val="28"/>
          <w:szCs w:val="28"/>
          <w:rtl/>
        </w:rPr>
        <w:t xml:space="preserve">انخفض العدد وفقاً لإحصائيات عام 1945 إلى 70 نسمة، ثم ارتفع مجدداً وفق إحصائيات عام 1948 إلى 81 نسمة، وكان في القرية حتى تاريخه 18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499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w:t>
      </w:r>
    </w:p>
    <w:p>
      <w:pPr>
        <w:pStyle w:val="rtlJustify"/>
      </w:pPr>
      <w:r>
        <w:rPr>
          <w:rFonts w:ascii="Traditional Arabic" w:hAnsi="Traditional Arabic" w:eastAsia="Traditional Arabic" w:cs="Traditional Arabic"/>
          <w:sz w:val="28"/>
          <w:szCs w:val="28"/>
          <w:rtl/>
        </w:rPr>
        <w:t xml:space="preserve">عائلة عثمان.عائلة محمد.عائلة موسى.عائلة محمود.عائلة عمر.عائلة سويد.عائلة عبد اللطيف.عائلة عبد الله- مبدى- خليل.عائلة طه اليوسف.عائلة فاعور.عائلة علي.عائلة سعيد.عائلة خليل.</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وفقاً لوصف المؤرخ وليد الخالدي، فإن بنية قرية سبلان كانت دائرية الشكل؛ وكانت السفوح الشديدة الانحدار، التي تحيط بها، تحول دون توسع البناء فيها إلا من جهة الشمال الغربي. وكانت منازلها متجمهرة بعضها قرب بعض. وكان سكانها كلهم من المسلمين، ولهم مسجد وسطها، بالإضافة لمقام النبي سبلان، ولم يكن في القرية مبان أخرى.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القرية مسجد واحد يتوسطها، أما المقامات فقد كان في القرية مقام واحد يعرف بسام مقام الشيخ سبلان.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احتلت سبلان وجارتنا حرفيش يوم 30 تشرين الأول/أكتوبر 1948، في سياق عملية "حيرام"، عندما استولت القوات الاحتلال على الجليل الأعلى. ومن المرجح أن تكون القرية اجتيحت عندما اندفعت وحدات من لواء غولاني على طريق سُحماتا-سعسع. واستناداً إلى ((تاريخ حرب الاستقلال))، فإن الكتيبة الأولى من لواء غولاني التقت، لما وصلت إلى سعسع، وحدات من لواء شيفع (السابع) كانت قد شكلت الجانب الشرقي من العملية نفسها.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دمرت منازل القرية عقب احتلالها باستثناء منزل واحد بالإضافة لمقام النبي سبلان، ويقيم في المنزل خَدَمة مقام النبي سبلان، القائم قبالته. وقد أُضيف بعض الأبنية الخاصة بزوار المقام، المقدس عند الدروز.</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طردهم واحتلال قريتهم توجه أبناء القرية نحو الأراضي اللبنانية ويقيمون في مخيماتها حتى يومنا هذا.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30- 31- 36- 190- 198- 199- 200.الخالدي، وليد. "كي لاننسى قرى فلسطين التي دمرتها إسرائيل عام 1948 وأسماء شهدائها". مؤسسة الدراسات الفلسطينية: بيروت. 2001. ص: 313- 314."قرى صفد المدمرة". وكالة وفا للأنباء والمعلومات. ب.ت. ص: 31- 32."Reoprt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10."قرية سبلان- قضاء صفد".موقع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2026-09-20T21:02:46+00:00</dcterms:created>
  <dcterms:modified xsi:type="dcterms:W3CDTF">2026-09-20T21:02:46+00:00</dcterms:modified>
</cp:coreProperties>
</file>

<file path=docProps/custom.xml><?xml version="1.0" encoding="utf-8"?>
<Properties xmlns="http://schemas.openxmlformats.org/officeDocument/2006/custom-properties" xmlns:vt="http://schemas.openxmlformats.org/officeDocument/2006/docPropsVTypes"/>
</file>