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بِعْلِيْن</w:t>
      </w:r>
    </w:p>
    <w:p>
      <w:pPr>
        <w:pStyle w:val="rtlJustify"/>
      </w:pPr>
      <w:r>
        <w:rPr>
          <w:rFonts w:ascii="Traditional Arabic" w:hAnsi="Traditional Arabic" w:eastAsia="Traditional Arabic" w:cs="Traditional Arabic"/>
          <w:sz w:val="28"/>
          <w:szCs w:val="28"/>
          <w:rtl/>
        </w:rPr>
        <w:t xml:space="preserve">قرية فلسطينية مزالة، كانت قائمة فوق تلٍ من الحجر الكلسي شمال شرقي مدينة غزة وعلى مسافة 39 كم عنها، بارتفاع يصل إلى 150م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بعلين بـ 8030 دونم، كانت أبنية ومنازل القرية تشغل منها ما مساحته 6 دونم فقط.</w:t>
      </w:r>
    </w:p>
    <w:p>
      <w:pPr>
        <w:pStyle w:val="rtlJustify"/>
      </w:pPr>
      <w:r>
        <w:rPr>
          <w:rFonts w:ascii="Traditional Arabic" w:hAnsi="Traditional Arabic" w:eastAsia="Traditional Arabic" w:cs="Traditional Arabic"/>
          <w:sz w:val="28"/>
          <w:szCs w:val="28"/>
          <w:rtl/>
        </w:rPr>
        <w:t xml:space="preserve">كانت قرية بعيلن من بين 16 قرية تم احتلالها خلال عملية أن- فار في الفترة الفاصلة بين الهدنتين على الجبهة الجنوبية، وقد كان ذلك على يد جنود من الكتيبة الأولى في لواء "جفعاتي"، وعلى الأرجح أنه بتاريخ 8 تموز/ يوليو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بعلين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التينة شمالاً.  (قضاء الرملة)قرية تل الصافي من جهتي الشمال الشرقي بامتداد نحو الشرق. (قضاء الخليل)قرية برقوسيا من جهة الجنوب الشرقي. (قضاء الخليل)قرية صميل جنوباً.قرية جسير من جهة الجنوب الغربي.قرية الجلدية غرباً.و قرية تل الترمس من جهة الشمال الغربي.</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حسب إحصائيات 1922 كان عدد سكان قرية بعلين 101 نسمة.ارتفع عددهم في إحصائيات عام 1931 إلى 127 نسمة جميعهم من العرب المسلمين وكان لهم حتى تاريخه 32 منزلاً. في عام 1945 بلغ عددهم  180 نسمة.ووصل في عام 1948 إلى 208 نسمة.أما في إحصائيات عام 1998 فقد قُدر عدد اللاجئين من أبناء القرية بـ 1282 نسمة.</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عرب الجوابرة ومنهم: عائلة جوابرة.عائلة عزام.</w:t>
      </w:r>
    </w:p>
    <w:p/>
    <w:p>
      <w:pPr>
        <w:pStyle w:val="Heading2"/>
      </w:pPr>
      <w:bookmarkStart w:id="3" w:name="_Toc3"/>
      <w:r>
        <w:t>الاستيطان في القرية</w:t>
      </w:r>
      <w:bookmarkEnd w:id="3"/>
    </w:p>
    <w:p>
      <w:pPr>
        <w:pStyle w:val="rtlJustify"/>
      </w:pPr>
      <w:r>
        <w:rPr>
          <w:rFonts w:ascii="Traditional Arabic" w:hAnsi="Traditional Arabic" w:eastAsia="Traditional Arabic" w:cs="Traditional Arabic"/>
          <w:sz w:val="28"/>
          <w:szCs w:val="28"/>
          <w:rtl/>
        </w:rPr>
        <w:t xml:space="preserve">أسس الصهاينة مستعمرة "كدما" على أراضي قرية بعلين في جهتها الشمالية الغربية عام 1946، وعندما احتلت القرية عام 1948 توسعت على باقي أراضيها وأراضي قرية صميل المجاورة لها.</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2026-09-07T19:10:19+00:00</dcterms:created>
  <dcterms:modified xsi:type="dcterms:W3CDTF">2026-09-07T19:10:19+00:00</dcterms:modified>
</cp:coreProperties>
</file>

<file path=docProps/custom.xml><?xml version="1.0" encoding="utf-8"?>
<Properties xmlns="http://schemas.openxmlformats.org/officeDocument/2006/custom-properties" xmlns:vt="http://schemas.openxmlformats.org/officeDocument/2006/docPropsVTypes"/>
</file>