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البِيْرَة</w:t>
      </w:r>
    </w:p>
    <w:p>
      <w:pPr>
        <w:pStyle w:val="rtlJustify"/>
      </w:pPr>
      <w:r>
        <w:rPr>
          <w:rFonts w:ascii="Traditional Arabic" w:hAnsi="Traditional Arabic" w:eastAsia="Traditional Arabic" w:cs="Traditional Arabic"/>
          <w:sz w:val="28"/>
          <w:szCs w:val="28"/>
          <w:rtl/>
        </w:rPr>
        <w:t xml:space="preserve">قرية فلسطينية مزالة، كانت قائمة على طرف تل شفا العالي في الجانب الشرقي من واد يمتد في اتجاه شمالي جنوبي إلى أن يتصل بوادي البيرة إلى الشمال، بالنسبة لمدينة بيسان تقع البيرة شمال غربي بيسان وعلى مسافة 7 كم عنها، بارتفاع يصل إلى 167م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البيرة بـ 6846 دونم، كانت أبنية ومنازل القرية تشغل منها ما مساحته 52 دونم. </w:t>
      </w:r>
    </w:p>
    <w:p>
      <w:pPr>
        <w:pStyle w:val="rtlJustify"/>
      </w:pPr>
      <w:r>
        <w:rPr>
          <w:rFonts w:ascii="Traditional Arabic" w:hAnsi="Traditional Arabic" w:eastAsia="Traditional Arabic" w:cs="Traditional Arabic"/>
          <w:sz w:val="28"/>
          <w:szCs w:val="28"/>
          <w:rtl/>
        </w:rPr>
        <w:t xml:space="preserve">احتلت البيرة مع مجمل قرى قضاء بيسان التي احتلت في سياق عملية "غديون" والتي نفذها جنود من "غولاني" و "الأرغون" عقب مهاجمة القرية وطرد أهلها منها يوم 16 أيار/مايو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2026-06-07T21:24:09+00:00</dcterms:created>
  <dcterms:modified xsi:type="dcterms:W3CDTF">2026-06-07T21:24:09+00:00</dcterms:modified>
</cp:coreProperties>
</file>

<file path=docProps/custom.xml><?xml version="1.0" encoding="utf-8"?>
<Properties xmlns="http://schemas.openxmlformats.org/officeDocument/2006/custom-properties" xmlns:vt="http://schemas.openxmlformats.org/officeDocument/2006/docPropsVTypes"/>
</file>