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بني نعيم</w:t>
      </w:r>
    </w:p>
    <w:p>
      <w:pPr>
        <w:pStyle w:val="rtlJustify"/>
      </w:pPr>
      <w:r>
        <w:rPr>
          <w:rFonts w:ascii="Traditional Arabic" w:hAnsi="Traditional Arabic" w:eastAsia="Traditional Arabic" w:cs="Traditional Arabic"/>
          <w:sz w:val="28"/>
          <w:szCs w:val="28"/>
          <w:rtl/>
        </w:rPr>
        <w:t xml:space="preserve">بني نعيم بلدة فلسطينية تتبع محافظة الخليل. تقع إلى جهة الشرق من الخليل على بعد 7 كم تقريباً وتربطها بها عدة طرق معبدة. عرفت بلدة بني نعيم في العهد الروماني باسم قرية كفار بروشا . وبعد الفتح العربي الإسلامي عرفت باسم كفر بريك ولما نزل النعيمات من عرب الحناجرة جنوبي فلسطين واستقرت طائفة منها في ناحية كفر بريك نسبت القرية إليهم، وأصبحت تعرف منذئذ باسم بني نعيم. </w:t>
      </w:r>
    </w:p>
    <w:p/>
    <w:p>
      <w:pPr>
        <w:pStyle w:val="Heading2"/>
      </w:pPr>
      <w:bookmarkStart w:id="0" w:name="_Toc0"/>
      <w:r>
        <w:t>قصة تأسيس القرية</w:t>
      </w:r>
      <w:bookmarkEnd w:id="0"/>
    </w:p>
    <w:p>
      <w:pPr>
        <w:pStyle w:val="rtlJustify"/>
      </w:pPr>
      <w:r>
        <w:rPr>
          <w:rFonts w:ascii="Traditional Arabic" w:hAnsi="Traditional Arabic" w:eastAsia="Traditional Arabic" w:cs="Traditional Arabic"/>
          <w:sz w:val="28"/>
          <w:szCs w:val="28"/>
          <w:rtl/>
        </w:rPr>
        <w:t xml:space="preserve">نشأت بلدة بني نعيم فوق بقعة مرتفعة من جبال الخليل تمثل الحافة الشرقية لهضبة الخليل وتعلو 970 م عن سطح البحر، تتألف من بيوت مبنية من الحجر أو من الاسمنت، ويتخذ مخططها شكل المستطيل الذي يمتد امتداداً شمالياً شرقياً– جنوبياً غربياً في محور عمراني يحاذي الطرق المؤدية إلى الخليل. </w:t>
      </w:r>
    </w:p>
    <w:p/>
    <w:p>
      <w:pPr>
        <w:pStyle w:val="Heading2"/>
      </w:pPr>
      <w:bookmarkStart w:id="1" w:name="_Toc1"/>
      <w:r>
        <w:t>سبب التسمية</w:t>
      </w:r>
      <w:bookmarkEnd w:id="1"/>
    </w:p>
    <w:p>
      <w:pPr>
        <w:pStyle w:val="rtlJustify"/>
      </w:pPr>
      <w:r>
        <w:rPr>
          <w:rFonts w:ascii="Traditional Arabic" w:hAnsi="Traditional Arabic" w:eastAsia="Traditional Arabic" w:cs="Traditional Arabic"/>
          <w:sz w:val="28"/>
          <w:szCs w:val="28"/>
          <w:rtl/>
        </w:rPr>
        <w:t xml:space="preserve">كانت بلدة بني نعيم في العهد الروماني تعرف باسم آخر وهو “كفار بروشا الحصينة”، وقد استمرت على هذا الاسم عقوداً طويلة، إلى غاية الفتح الإسلامي، عندما تحول على يد المسلمين إلى “كفر بريك” تحريفاً للاسم الروماني القديم.</w:t>
      </w:r>
    </w:p>
    <w:p>
      <w:pPr>
        <w:pStyle w:val="rtlJustify"/>
      </w:pPr>
      <w:r>
        <w:rPr>
          <w:rFonts w:ascii="Traditional Arabic" w:hAnsi="Traditional Arabic" w:eastAsia="Traditional Arabic" w:cs="Traditional Arabic"/>
          <w:sz w:val="28"/>
          <w:szCs w:val="28"/>
          <w:rtl/>
        </w:rPr>
        <w:t xml:space="preserve">لكن بعد نزول قبيلة النعيميين جنوبي فلسطين واستقرار طائفة منها في ناحية كفر بريك، تم تحويل القرية على اسمهم، وأصبحت منذ ذلك الوقت تعرف بأنها “قرية بني نعيم”، ويستمر الاسم إلى يومنا هذا دون أن يتغير، حتى بعد التغييرات الكثيرة التي حصلت في الأراضي الفلسطينية.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2" w:name="_Toc2"/>
      <w:r>
        <w:t>الخرب في القرية</w:t>
      </w:r>
      <w:bookmarkEnd w:id="2"/>
    </w:p>
    <w:p>
      <w:pPr>
        <w:pStyle w:val="rtlJustify"/>
      </w:pPr>
      <w:r>
        <w:rPr>
          <w:rFonts w:ascii="Traditional Arabic" w:hAnsi="Traditional Arabic" w:eastAsia="Traditional Arabic" w:cs="Traditional Arabic"/>
          <w:sz w:val="28"/>
          <w:szCs w:val="28"/>
          <w:rtl/>
        </w:rPr>
        <w:t xml:space="preserve">1- خربة ياقين</w:t>
      </w:r>
    </w:p>
    <w:p>
      <w:pPr>
        <w:pStyle w:val="rtlJustify"/>
      </w:pPr>
      <w:r>
        <w:rPr>
          <w:rFonts w:ascii="Traditional Arabic" w:hAnsi="Traditional Arabic" w:eastAsia="Traditional Arabic" w:cs="Traditional Arabic"/>
          <w:sz w:val="28"/>
          <w:szCs w:val="28"/>
          <w:rtl/>
        </w:rPr>
        <w:t xml:space="preserve">مسجد أو مزار يقع على بعد نحو ميلين في الجنوب من قرية بني نعيم، مرتفعاً 900 متر عن سطح البحر. وهو عبارة عن بناء مستطيل يبلغ طوله عشرة أمتار وعرضه سبعة وفي وسطه حجر صلد فيه آثار قدم. وبالقرب من المسجد مغارة في صخرة صلبة، ينزل إليها بدرج، داخلها مظلم وفي أحد جوانبها تابوت يقال إنه اقيم على قبر فاطمة بنت الحسين بن علي بن ابي طالب (ر.ع.).</w:t>
      </w:r>
    </w:p>
    <w:p>
      <w:pPr>
        <w:pStyle w:val="rtlJustify"/>
      </w:pPr>
      <w:r>
        <w:rPr>
          <w:rFonts w:ascii="Traditional Arabic" w:hAnsi="Traditional Arabic" w:eastAsia="Traditional Arabic" w:cs="Traditional Arabic"/>
          <w:sz w:val="28"/>
          <w:szCs w:val="28"/>
          <w:rtl/>
        </w:rPr>
        <w:t xml:space="preserve">ذكر هذا الموقع صاحب احسن التقاسيم (ص173): «وعلى فرسخ من حبرى جبل صغير مشرف على بحيرة «صُغر» وموضع قريات لوط. ثم مسجد بناه أبو بكر الصباحي فيه موضع مرقد إبراهيم قد غاص في القف نحو ذراع يقال إن إبراهيم لما رأى قريات لوط في الهواء رقد ثم وقال اشهد ان هذا هو الحق اليقين».</w:t>
      </w:r>
    </w:p>
    <w:p>
      <w:pPr>
        <w:pStyle w:val="rtlJustify"/>
      </w:pPr>
      <w:r>
        <w:rPr>
          <w:rFonts w:ascii="Traditional Arabic" w:hAnsi="Traditional Arabic" w:eastAsia="Traditional Arabic" w:cs="Traditional Arabic"/>
          <w:sz w:val="28"/>
          <w:szCs w:val="28"/>
          <w:rtl/>
        </w:rPr>
        <w:t xml:space="preserve">وذكر الموقع الهروي بقوله: «ياقين قرية بها مقام لوط. وكان بها يسكن بعد رحيله من زُغر. وسميت ياقين لانه لما سار بأهله ورأى العذاب قد نزل بقومه سجد في هذا الموضع وقال: «أيقنت ان وعد الله حق». والموضع الذي خسف هو اليوم البحيرة المنتنة وقيل «ان الحجر الذي ضربه موسى فانفجرت منه اثنتا عشرة عيناً بزغر والله اعلم».</w:t>
      </w:r>
    </w:p>
    <w:p>
      <w:pPr>
        <w:pStyle w:val="rtlJustify"/>
      </w:pPr>
      <w:r>
        <w:rPr>
          <w:rFonts w:ascii="Traditional Arabic" w:hAnsi="Traditional Arabic" w:eastAsia="Traditional Arabic" w:cs="Traditional Arabic"/>
          <w:sz w:val="28"/>
          <w:szCs w:val="28"/>
          <w:rtl/>
        </w:rPr>
        <w:t xml:space="preserve">ويمثل هذا القول ذكر صاحب معجم البلدان (5 ـ 426) هذا المكان.</w:t>
      </w:r>
    </w:p>
    <w:p>
      <w:pPr>
        <w:pStyle w:val="rtlJustify"/>
      </w:pPr>
      <w:r>
        <w:rPr>
          <w:rFonts w:ascii="Traditional Arabic" w:hAnsi="Traditional Arabic" w:eastAsia="Traditional Arabic" w:cs="Traditional Arabic"/>
          <w:sz w:val="28"/>
          <w:szCs w:val="28"/>
          <w:rtl/>
        </w:rPr>
        <w:t xml:space="preserve">وزار هذه البقاع ابن بطوطة المتوفى عام 779هـ: 1377م وذكرها في رحلته (ص56) بقوله: (وبشرفي حرم الخليل تربة لوط،، وهي على تل مرتفع يشرف منه غور الشام، وعلى قبره أبنية حسنة، وهي في بيت منها حسن البناء مبيّض ولا ستور عليه.</w:t>
      </w:r>
    </w:p>
    <w:p>
      <w:pPr>
        <w:pStyle w:val="rtlJustify"/>
      </w:pPr>
      <w:r>
        <w:rPr>
          <w:rFonts w:ascii="Traditional Arabic" w:hAnsi="Traditional Arabic" w:eastAsia="Traditional Arabic" w:cs="Traditional Arabic"/>
          <w:sz w:val="28"/>
          <w:szCs w:val="28"/>
          <w:rtl/>
        </w:rPr>
        <w:t xml:space="preserve">وهنالك بحيرة لوط، وهي أجاج يقال إنها موضع ديار قوم لوط، وبمقربة من تربة لوط مسجد اليقين، وهو على تل مرتفع له نور واشراق ليس لسواه، ولا يجاوره الا دار واحدة يسكنها فيّمه، وفي المسجد بمقربة من بابه موضع منخفض في حجر صلد قد هُييء فيه صورة محراب لا يسع الا مصلياً واحداً، ويقال: ان إبراهيم سجد في ذلك الموضع شاكراً لله تعالى عند هلاك قوم لوط، فتحرك موضع سجوده وساخ في الأرض قليلاً.</w:t>
      </w:r>
    </w:p>
    <w:p>
      <w:pPr>
        <w:pStyle w:val="rtlJustify"/>
      </w:pPr>
      <w:r>
        <w:rPr>
          <w:rFonts w:ascii="Traditional Arabic" w:hAnsi="Traditional Arabic" w:eastAsia="Traditional Arabic" w:cs="Traditional Arabic"/>
          <w:sz w:val="28"/>
          <w:szCs w:val="28"/>
          <w:rtl/>
        </w:rPr>
        <w:t xml:space="preserve">وبالقرب من هذا المسجد قبر فاطمة بنت الحسين بن علي، عليهما السلام، وبأعلى القبر وأسفله لوحان من الرخام مكتوب منقوش بخط بديع: بسم الله الرحمن الرحيم، لله العزة والبقاء، وله ما ذرأ وبرأ وعلى خلقه كتب الفناء، وفي رسول الله أسوة، هذا قبر ام سلمة فاطمة بنت الحسين، وفي اللوح الآخر منقوش، صنعه محمد بن أبي سهل النقاش بمصر وتحت ذلك كتبت هذه الأبيات:</w:t>
      </w:r>
    </w:p>
    <w:p>
      <w:pPr>
        <w:pStyle w:val="rtlJustify"/>
      </w:pPr>
      <w:r>
        <w:rPr>
          <w:rFonts w:ascii="Traditional Arabic" w:hAnsi="Traditional Arabic" w:eastAsia="Traditional Arabic" w:cs="Traditional Arabic"/>
          <w:sz w:val="28"/>
          <w:szCs w:val="28"/>
          <w:rtl/>
        </w:rPr>
        <w:t xml:space="preserve">أسكنتُ من كان في الأحشاء مسكنُه***بالرغم مني بين الترب والحجر</w:t>
      </w:r>
    </w:p>
    <w:p>
      <w:pPr>
        <w:pStyle w:val="rtlJustify"/>
      </w:pPr>
      <w:r>
        <w:rPr>
          <w:rFonts w:ascii="Traditional Arabic" w:hAnsi="Traditional Arabic" w:eastAsia="Traditional Arabic" w:cs="Traditional Arabic"/>
          <w:sz w:val="28"/>
          <w:szCs w:val="28"/>
          <w:rtl/>
        </w:rPr>
        <w:t xml:space="preserve">يا قبر فاطمة بنت ابن فاطمة***بنت الأئمة بنت الأنجم الزهر</w:t>
      </w:r>
    </w:p>
    <w:p>
      <w:pPr>
        <w:pStyle w:val="rtlJustify"/>
      </w:pPr>
      <w:r>
        <w:rPr>
          <w:rFonts w:ascii="Traditional Arabic" w:hAnsi="Traditional Arabic" w:eastAsia="Traditional Arabic" w:cs="Traditional Arabic"/>
          <w:sz w:val="28"/>
          <w:szCs w:val="28"/>
          <w:rtl/>
        </w:rPr>
        <w:t xml:space="preserve">يا قبر ما فيك من دين ومن ورع***ومن عفاف ومن صون ومن خفر</w:t>
      </w:r>
    </w:p>
    <w:p>
      <w:pPr>
        <w:pStyle w:val="rtlJustify"/>
      </w:pPr>
      <w:r>
        <w:rPr>
          <w:rFonts w:ascii="Traditional Arabic" w:hAnsi="Traditional Arabic" w:eastAsia="Traditional Arabic" w:cs="Traditional Arabic"/>
          <w:sz w:val="28"/>
          <w:szCs w:val="28"/>
          <w:rtl/>
        </w:rPr>
        <w:t xml:space="preserve">ومما جاء في الأنس الجليل عن مسجد اليقين: «. ثم مسجد بناه أبو بكر محمد بن إسماعيل الصباحي فيه مرقد إبراهيم قد غاص في الصخر نحواً من ذراع يقال ان إبراهيم لما رأى قريات لوط في الهواء وقف أو رقد ثم قال: اشهد ان هذا لهو الحق اليقين فلذلك سمي ذلك المسجد مسجد اليقين وكان بناء ذلك المسجد في شهر شعبان سنة اثنتين وخمسين وثلثماية (963هـ) وبظاهر المسجد قبر فاطمة بنت الحسين بن علي م وعند قبرها رخامة مكتوب عليها بالكوفي: (البيتان الأولان المذكوران في رحلة ابن بطوطة).</w:t>
      </w:r>
    </w:p>
    <w:p>
      <w:pPr>
        <w:pStyle w:val="rtlJustify"/>
      </w:pPr>
      <w:r>
        <w:rPr>
          <w:rFonts w:ascii="Traditional Arabic" w:hAnsi="Traditional Arabic" w:eastAsia="Traditional Arabic" w:cs="Traditional Arabic"/>
          <w:sz w:val="28"/>
          <w:szCs w:val="28"/>
          <w:rtl/>
        </w:rPr>
        <w:t xml:space="preserve">وفي عام 1101هـ زار هذه البقعة الشيخ عبد الغني النابلسي ومما قاله: (سرنا) من الخليل (إلى زيارة لوط. حتى وصلنا إلى مسجد اليقين. بعد أن قطعنا تعازات وجبال شامخات فدخلنا المسجد المتقدم والأثر العتيق المتهدم ونظرنا إلى آثار قدم إبراهيم الخليل في صخرة داخل ذلك المسجد)(123).</w:t>
      </w:r>
    </w:p>
    <w:p>
      <w:pPr>
        <w:pStyle w:val="rtlJustify"/>
      </w:pPr>
      <w:r>
        <w:rPr>
          <w:rFonts w:ascii="Traditional Arabic" w:hAnsi="Traditional Arabic" w:eastAsia="Traditional Arabic" w:cs="Traditional Arabic"/>
          <w:sz w:val="28"/>
          <w:szCs w:val="28"/>
          <w:rtl/>
        </w:rPr>
        <w:t xml:space="preserve">وزار المسجد اللقيمي (1143هـ) ويقال: (وقد أكرمنا الشيخ صبيح التميمي الداري غاية الاكرام وهو متشرف بخدمة سيدنا لوط. وهو من ذرية تميم الداري الصحابي المشهور)(124).</w:t>
      </w:r>
    </w:p>
    <w:p>
      <w:pPr>
        <w:pStyle w:val="rtlJustify"/>
      </w:pPr>
      <w:r>
        <w:rPr>
          <w:rFonts w:ascii="Traditional Arabic" w:hAnsi="Traditional Arabic" w:eastAsia="Traditional Arabic" w:cs="Traditional Arabic"/>
          <w:sz w:val="28"/>
          <w:szCs w:val="28"/>
          <w:rtl/>
        </w:rPr>
        <w:t xml:space="preserve">وفي الوقائع الفلسطينية (ص1636) يحتوي على: «مقام وكتابات عربية».</w:t>
      </w:r>
    </w:p>
    <w:p>
      <w:pPr>
        <w:pStyle w:val="rtlJustify"/>
      </w:pPr>
      <w:r>
        <w:rPr>
          <w:rFonts w:ascii="Traditional Arabic" w:hAnsi="Traditional Arabic" w:eastAsia="Traditional Arabic" w:cs="Traditional Arabic"/>
          <w:sz w:val="28"/>
          <w:szCs w:val="28"/>
          <w:rtl/>
        </w:rPr>
        <w:t xml:space="preserve">2- خربة عربية</w:t>
      </w:r>
    </w:p>
    <w:p>
      <w:pPr>
        <w:pStyle w:val="rtlJustify"/>
      </w:pPr>
      <w:r>
        <w:rPr>
          <w:rFonts w:ascii="Traditional Arabic" w:hAnsi="Traditional Arabic" w:eastAsia="Traditional Arabic" w:cs="Traditional Arabic"/>
          <w:sz w:val="28"/>
          <w:szCs w:val="28"/>
          <w:rtl/>
        </w:rPr>
        <w:t xml:space="preserve">في شمال بني نعيم. تحتوي على: «أسس، أكوام حجارة. صهاريج».</w:t>
      </w:r>
    </w:p>
    <w:p>
      <w:pPr>
        <w:pStyle w:val="rtlJustify"/>
      </w:pPr>
      <w:r>
        <w:rPr>
          <w:rFonts w:ascii="Traditional Arabic" w:hAnsi="Traditional Arabic" w:eastAsia="Traditional Arabic" w:cs="Traditional Arabic"/>
          <w:sz w:val="28"/>
          <w:szCs w:val="28"/>
          <w:rtl/>
        </w:rPr>
        <w:t xml:space="preserve">3- خربة المنيزل</w:t>
      </w:r>
    </w:p>
    <w:p>
      <w:pPr>
        <w:pStyle w:val="rtlJustify"/>
      </w:pPr>
      <w:r>
        <w:rPr>
          <w:rFonts w:ascii="Traditional Arabic" w:hAnsi="Traditional Arabic" w:eastAsia="Traditional Arabic" w:cs="Traditional Arabic"/>
          <w:sz w:val="28"/>
          <w:szCs w:val="28"/>
          <w:rtl/>
        </w:rPr>
        <w:t xml:space="preserve">في ظاهر النبي يقين الجنوبي الغربي. ترتفع 908 أمتار عن سطح البحر. بها: «آثار محلة، مغر، مدافن نحت في الصخور».</w:t>
      </w:r>
    </w:p>
    <w:p>
      <w:pPr>
        <w:pStyle w:val="rtlJustify"/>
      </w:pPr>
      <w:r>
        <w:rPr>
          <w:rFonts w:ascii="Traditional Arabic" w:hAnsi="Traditional Arabic" w:eastAsia="Traditional Arabic" w:cs="Traditional Arabic"/>
          <w:sz w:val="28"/>
          <w:szCs w:val="28"/>
          <w:rtl/>
        </w:rPr>
        <w:t xml:space="preserve">4- خربة ام ركبة</w:t>
      </w:r>
    </w:p>
    <w:p>
      <w:pPr>
        <w:pStyle w:val="rtlJustify"/>
      </w:pPr>
      <w:r>
        <w:rPr>
          <w:rFonts w:ascii="Traditional Arabic" w:hAnsi="Traditional Arabic" w:eastAsia="Traditional Arabic" w:cs="Traditional Arabic"/>
          <w:sz w:val="28"/>
          <w:szCs w:val="28"/>
          <w:rtl/>
        </w:rPr>
        <w:t xml:space="preserve">في الجنوب من بني نعيم تعلو 700 متر عن سطح البحر. تحتوي على: «بقايا بناء، عتبة باب عليا».</w:t>
      </w:r>
    </w:p>
    <w:p>
      <w:pPr>
        <w:pStyle w:val="rtlJustify"/>
      </w:pPr>
      <w:r>
        <w:rPr>
          <w:rFonts w:ascii="Traditional Arabic" w:hAnsi="Traditional Arabic" w:eastAsia="Traditional Arabic" w:cs="Traditional Arabic"/>
          <w:sz w:val="28"/>
          <w:szCs w:val="28"/>
          <w:rtl/>
        </w:rPr>
        <w:t xml:space="preserve">5- خربة بني دار</w:t>
      </w:r>
    </w:p>
    <w:p>
      <w:pPr>
        <w:pStyle w:val="rtlJustify"/>
      </w:pPr>
      <w:r>
        <w:rPr>
          <w:rFonts w:ascii="Traditional Arabic" w:hAnsi="Traditional Arabic" w:eastAsia="Traditional Arabic" w:cs="Traditional Arabic"/>
          <w:sz w:val="28"/>
          <w:szCs w:val="28"/>
          <w:rtl/>
        </w:rPr>
        <w:t xml:space="preserve">في ظاهر النبي يقين الغربي بها: «برج متهدم وأساسات، صهاريج، كهوف، محاجر».</w:t>
      </w:r>
    </w:p>
    <w:p>
      <w:pPr>
        <w:pStyle w:val="rtlJustify"/>
      </w:pPr>
      <w:r>
        <w:rPr>
          <w:rFonts w:ascii="Traditional Arabic" w:hAnsi="Traditional Arabic" w:eastAsia="Traditional Arabic" w:cs="Traditional Arabic"/>
          <w:sz w:val="28"/>
          <w:szCs w:val="28"/>
          <w:rtl/>
        </w:rPr>
        <w:t xml:space="preserve">6- خربة القصر</w:t>
      </w:r>
    </w:p>
    <w:p>
      <w:pPr>
        <w:pStyle w:val="rtlJustify"/>
      </w:pPr>
      <w:r>
        <w:rPr>
          <w:rFonts w:ascii="Traditional Arabic" w:hAnsi="Traditional Arabic" w:eastAsia="Traditional Arabic" w:cs="Traditional Arabic"/>
          <w:sz w:val="28"/>
          <w:szCs w:val="28"/>
          <w:rtl/>
        </w:rPr>
        <w:t xml:space="preserve">في الجنوب الشرقي من بني نعيم بها: أنقاض نعيم بها مبان أسس. صهاريج».</w:t>
      </w:r>
    </w:p>
    <w:p>
      <w:pPr>
        <w:pStyle w:val="rtlJustify"/>
      </w:pPr>
      <w:r>
        <w:rPr>
          <w:rFonts w:ascii="Traditional Arabic" w:hAnsi="Traditional Arabic" w:eastAsia="Traditional Arabic" w:cs="Traditional Arabic"/>
          <w:sz w:val="28"/>
          <w:szCs w:val="28"/>
          <w:rtl/>
        </w:rPr>
        <w:t xml:space="preserve">7- خربة البويب</w:t>
      </w:r>
    </w:p>
    <w:p>
      <w:pPr>
        <w:pStyle w:val="rtlJustify"/>
      </w:pPr>
      <w:r>
        <w:rPr>
          <w:rFonts w:ascii="Traditional Arabic" w:hAnsi="Traditional Arabic" w:eastAsia="Traditional Arabic" w:cs="Traditional Arabic"/>
          <w:sz w:val="28"/>
          <w:szCs w:val="28"/>
          <w:rtl/>
        </w:rPr>
        <w:t xml:space="preserve">في الجهة الجنوبية من بني نعيم. بها: «جدران، صهريج».</w:t>
      </w:r>
    </w:p>
    <w:p>
      <w:pPr>
        <w:pStyle w:val="rtlJustify"/>
      </w:pPr>
      <w:r>
        <w:rPr>
          <w:rFonts w:ascii="Traditional Arabic" w:hAnsi="Traditional Arabic" w:eastAsia="Traditional Arabic" w:cs="Traditional Arabic"/>
          <w:sz w:val="28"/>
          <w:szCs w:val="28"/>
          <w:rtl/>
        </w:rPr>
        <w:t xml:space="preserve">8- خربة ام حلسة</w:t>
      </w:r>
    </w:p>
    <w:p>
      <w:pPr>
        <w:pStyle w:val="rtlJustify"/>
      </w:pPr>
      <w:r>
        <w:rPr>
          <w:rFonts w:ascii="Traditional Arabic" w:hAnsi="Traditional Arabic" w:eastAsia="Traditional Arabic" w:cs="Traditional Arabic"/>
          <w:sz w:val="28"/>
          <w:szCs w:val="28"/>
          <w:rtl/>
        </w:rPr>
        <w:t xml:space="preserve">في الجنوب الشرقي من بني نعيم: «آثار أنقاض، بئران» كما وتقع بالقرب من هذه الخربة مستوطنة بني حيفر</w:t>
      </w:r>
    </w:p>
    <w:p>
      <w:pPr>
        <w:pStyle w:val="rtlJustify"/>
      </w:pPr>
      <w:r>
        <w:rPr>
          <w:rFonts w:ascii="Traditional Arabic" w:hAnsi="Traditional Arabic" w:eastAsia="Traditional Arabic" w:cs="Traditional Arabic"/>
          <w:sz w:val="28"/>
          <w:szCs w:val="28"/>
          <w:rtl/>
        </w:rPr>
        <w:t xml:space="preserve">9- خربة زعطوط</w:t>
      </w:r>
    </w:p>
    <w:p>
      <w:pPr>
        <w:pStyle w:val="rtlJustify"/>
      </w:pPr>
      <w:r>
        <w:rPr>
          <w:rFonts w:ascii="Traditional Arabic" w:hAnsi="Traditional Arabic" w:eastAsia="Traditional Arabic" w:cs="Traditional Arabic"/>
          <w:sz w:val="28"/>
          <w:szCs w:val="28"/>
          <w:rtl/>
        </w:rPr>
        <w:t xml:space="preserve">تقع أيضاً في الجنوب الشرقي من بني نعيم تحتوي على: «جدران، اكوام حجارة.</w:t>
      </w:r>
    </w:p>
    <w:p>
      <w:pPr>
        <w:pStyle w:val="rtlJustify"/>
      </w:pPr>
      <w:r>
        <w:rPr>
          <w:rFonts w:ascii="Traditional Arabic" w:hAnsi="Traditional Arabic" w:eastAsia="Traditional Arabic" w:cs="Traditional Arabic"/>
          <w:sz w:val="28"/>
          <w:szCs w:val="28"/>
          <w:rtl/>
        </w:rPr>
        <w:t xml:space="preserve">10- خربة اسطبول</w:t>
      </w:r>
    </w:p>
    <w:p>
      <w:pPr>
        <w:pStyle w:val="rtlJustify"/>
      </w:pPr>
      <w:r>
        <w:rPr>
          <w:rFonts w:ascii="Traditional Arabic" w:hAnsi="Traditional Arabic" w:eastAsia="Traditional Arabic" w:cs="Traditional Arabic"/>
          <w:sz w:val="28"/>
          <w:szCs w:val="28"/>
          <w:rtl/>
        </w:rPr>
        <w:t xml:space="preserve">كانت تقوم على هذه الخربة بلدة:</w:t>
      </w:r>
    </w:p>
    <w:p>
      <w:pPr>
        <w:pStyle w:val="rtlJustify"/>
      </w:pPr>
      <w:r>
        <w:rPr>
          <w:rFonts w:ascii="Traditional Arabic" w:hAnsi="Traditional Arabic" w:eastAsia="Traditional Arabic" w:cs="Traditional Arabic"/>
          <w:sz w:val="28"/>
          <w:szCs w:val="28"/>
          <w:rtl/>
        </w:rPr>
        <w:t xml:space="preserve">ايام الحكم الروماني. تحتوي الخربة على: «جدران متهدمة، صهاريج، مغر، أعمدة، مدفن منقور في الصخر، أرضيات مرصوفة بالفسيفساء، نحت في الصخور»</w:t>
      </w:r>
    </w:p>
    <w:p>
      <w:pPr>
        <w:pStyle w:val="rtlJustify"/>
      </w:pPr>
      <w:r>
        <w:rPr>
          <w:rFonts w:ascii="Traditional Arabic" w:hAnsi="Traditional Arabic" w:eastAsia="Traditional Arabic" w:cs="Traditional Arabic"/>
          <w:sz w:val="28"/>
          <w:szCs w:val="28"/>
          <w:rtl/>
        </w:rPr>
        <w:t xml:space="preserve">11- خربة الوبدة</w:t>
      </w:r>
    </w:p>
    <w:p>
      <w:pPr>
        <w:pStyle w:val="rtlJustify"/>
      </w:pPr>
      <w:r>
        <w:rPr>
          <w:rFonts w:ascii="Traditional Arabic" w:hAnsi="Traditional Arabic" w:eastAsia="Traditional Arabic" w:cs="Traditional Arabic"/>
          <w:sz w:val="28"/>
          <w:szCs w:val="28"/>
          <w:rtl/>
        </w:rPr>
        <w:t xml:space="preserve">بجانب خربة اسطبول الجنوبي الشرقي. ترتفع 800 متر عن سطح البحر بها جدران، أساسات»(134). والوبد: النقرة في الجبل يستنقع فيها الماء وأوبد الشيء أفرده.</w:t>
      </w:r>
    </w:p>
    <w:p>
      <w:pPr>
        <w:pStyle w:val="rtlJustify"/>
      </w:pPr>
      <w:r>
        <w:rPr>
          <w:rFonts w:ascii="Traditional Arabic" w:hAnsi="Traditional Arabic" w:eastAsia="Traditional Arabic" w:cs="Traditional Arabic"/>
          <w:sz w:val="28"/>
          <w:szCs w:val="28"/>
          <w:rtl/>
        </w:rPr>
        <w:t xml:space="preserve">12- خربة سلمى</w:t>
      </w:r>
    </w:p>
    <w:p>
      <w:pPr>
        <w:pStyle w:val="rtlJustify"/>
      </w:pPr>
      <w:r>
        <w:rPr>
          <w:rFonts w:ascii="Traditional Arabic" w:hAnsi="Traditional Arabic" w:eastAsia="Traditional Arabic" w:cs="Traditional Arabic"/>
          <w:sz w:val="28"/>
          <w:szCs w:val="28"/>
          <w:rtl/>
        </w:rPr>
        <w:t xml:space="preserve">في الجنوب من بني نعيم. بها: «أساسات، أكوام حجارة»(135). وسلمى جمع سليم.</w:t>
      </w:r>
    </w:p>
    <w:p>
      <w:pPr>
        <w:pStyle w:val="rtlJustify"/>
      </w:pPr>
      <w:r>
        <w:rPr>
          <w:rFonts w:ascii="Traditional Arabic" w:hAnsi="Traditional Arabic" w:eastAsia="Traditional Arabic" w:cs="Traditional Arabic"/>
          <w:sz w:val="28"/>
          <w:szCs w:val="28"/>
          <w:rtl/>
        </w:rPr>
        <w:t xml:space="preserve">13- خربة خلة الميه</w:t>
      </w:r>
    </w:p>
    <w:p>
      <w:pPr>
        <w:pStyle w:val="rtlJustify"/>
      </w:pPr>
      <w:r>
        <w:rPr>
          <w:rFonts w:ascii="Traditional Arabic" w:hAnsi="Traditional Arabic" w:eastAsia="Traditional Arabic" w:cs="Traditional Arabic"/>
          <w:sz w:val="28"/>
          <w:szCs w:val="28"/>
          <w:rtl/>
        </w:rPr>
        <w:t xml:space="preserve">في الجنوب الغربي من خربة سلمى. بها: «انقاض، اكوام حجارة، صهاريج»</w:t>
      </w:r>
    </w:p>
    <w:p>
      <w:pPr>
        <w:pStyle w:val="rtlJustify"/>
      </w:pPr>
      <w:r>
        <w:rPr>
          <w:rFonts w:ascii="Traditional Arabic" w:hAnsi="Traditional Arabic" w:eastAsia="Traditional Arabic" w:cs="Traditional Arabic"/>
          <w:sz w:val="28"/>
          <w:szCs w:val="28"/>
          <w:rtl/>
        </w:rPr>
        <w:t xml:space="preserve">14- خربة سنّوط</w:t>
      </w:r>
    </w:p>
    <w:p>
      <w:pPr>
        <w:pStyle w:val="rtlJustify"/>
      </w:pPr>
      <w:r>
        <w:rPr>
          <w:rFonts w:ascii="Traditional Arabic" w:hAnsi="Traditional Arabic" w:eastAsia="Traditional Arabic" w:cs="Traditional Arabic"/>
          <w:sz w:val="28"/>
          <w:szCs w:val="28"/>
          <w:rtl/>
        </w:rPr>
        <w:t xml:space="preserve">بها: «أساسات، صهاريج، منقورة في الصخر»</w:t>
      </w:r>
    </w:p>
    <w:p>
      <w:pPr>
        <w:pStyle w:val="rtlJustify"/>
      </w:pPr>
      <w:r>
        <w:rPr>
          <w:rFonts w:ascii="Traditional Arabic" w:hAnsi="Traditional Arabic" w:eastAsia="Traditional Arabic" w:cs="Traditional Arabic"/>
          <w:sz w:val="28"/>
          <w:szCs w:val="28"/>
          <w:rtl/>
        </w:rPr>
        <w:t xml:space="preserve">15- خربة زيف</w:t>
      </w:r>
    </w:p>
    <w:p>
      <w:pPr>
        <w:pStyle w:val="rtlJustify"/>
      </w:pPr>
      <w:r>
        <w:rPr>
          <w:rFonts w:ascii="Traditional Arabic" w:hAnsi="Traditional Arabic" w:eastAsia="Traditional Arabic" w:cs="Traditional Arabic"/>
          <w:sz w:val="28"/>
          <w:szCs w:val="28"/>
          <w:rtl/>
        </w:rPr>
        <w:t xml:space="preserve">في ظاهر خربة «اسطبول» الشمالي. ترتفع 800 متر عن سطح البحر. تلها الواقع في غربها يعلو 880 متراً عن سطح البحر. تحتوي على: «أنقاض ممتدة، جدران مهدمة، أساسات، صهريج، مغر، بناء معقود».</w:t>
      </w:r>
    </w:p>
    <w:p>
      <w:pPr>
        <w:pStyle w:val="rtlJustify"/>
      </w:pPr>
      <w:r>
        <w:rPr>
          <w:rFonts w:ascii="Traditional Arabic" w:hAnsi="Traditional Arabic" w:eastAsia="Traditional Arabic" w:cs="Traditional Arabic"/>
          <w:sz w:val="28"/>
          <w:szCs w:val="28"/>
          <w:rtl/>
        </w:rPr>
        <w:t xml:space="preserve">كانت تقوم على موقع خربة زيف، إحدى البلدتين الكنعانيتين اللتين كانتا تحمل نفس الاسم: زيف. واما الثانية فكانت تقوم في ناحية «كُرنُب» في قضاء بئر السبع.</w:t>
      </w:r>
    </w:p>
    <w:p>
      <w:pPr>
        <w:pStyle w:val="rtlJustify"/>
      </w:pPr>
      <w:r>
        <w:rPr>
          <w:rFonts w:ascii="Traditional Arabic" w:hAnsi="Traditional Arabic" w:eastAsia="Traditional Arabic" w:cs="Traditional Arabic"/>
          <w:sz w:val="28"/>
          <w:szCs w:val="28"/>
          <w:rtl/>
        </w:rPr>
        <w:t xml:space="preserve">وكلمة زيف بمعنى زهرة وسناء.</w:t>
      </w:r>
    </w:p>
    <w:p>
      <w:pPr>
        <w:pStyle w:val="rtlJustify"/>
      </w:pPr>
      <w:r>
        <w:rPr>
          <w:rFonts w:ascii="Traditional Arabic" w:hAnsi="Traditional Arabic" w:eastAsia="Traditional Arabic" w:cs="Traditional Arabic"/>
          <w:sz w:val="28"/>
          <w:szCs w:val="28"/>
          <w:rtl/>
        </w:rPr>
        <w:t xml:space="preserve">وتل «زيف» يحتوي على: «تل قسم منه مكون من الأنقاض ـ أساسات وحجارة بناء مبعثرة، محجر، مدافن منقورة في الصخر».</w:t>
      </w:r>
    </w:p>
    <w:p>
      <w:pPr>
        <w:pStyle w:val="rtlJustify"/>
      </w:pPr>
      <w:r>
        <w:rPr>
          <w:rFonts w:ascii="Traditional Arabic" w:hAnsi="Traditional Arabic" w:eastAsia="Traditional Arabic" w:cs="Traditional Arabic"/>
          <w:sz w:val="28"/>
          <w:szCs w:val="28"/>
          <w:rtl/>
        </w:rPr>
        <w:t xml:space="preserve">17- خربة حبرون اللوزة</w:t>
      </w:r>
    </w:p>
    <w:p>
      <w:pPr>
        <w:pStyle w:val="rtlJustify"/>
      </w:pPr>
      <w:r>
        <w:rPr>
          <w:rFonts w:ascii="Traditional Arabic" w:hAnsi="Traditional Arabic" w:eastAsia="Traditional Arabic" w:cs="Traditional Arabic"/>
          <w:sz w:val="28"/>
          <w:szCs w:val="28"/>
          <w:rtl/>
        </w:rPr>
        <w:t xml:space="preserve">للشمال من بني نعيم ترتفع 936 متراً عن سطح البحر بها: «صهريج، اكوام حجارة»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3" w:name="_Toc3"/>
      <w:r>
        <w:t>المساجد والمقامات</w:t>
      </w:r>
      <w:bookmarkEnd w:id="3"/>
    </w:p>
    <w:p>
      <w:pPr>
        <w:pStyle w:val="rtlJustify"/>
      </w:pPr>
      <w:r>
        <w:rPr>
          <w:rFonts w:ascii="Traditional Arabic" w:hAnsi="Traditional Arabic" w:eastAsia="Traditional Arabic" w:cs="Traditional Arabic"/>
          <w:sz w:val="28"/>
          <w:szCs w:val="28"/>
          <w:rtl/>
        </w:rPr>
        <w:t xml:space="preserve">فيها مساجد تزيد على ثمانية عشر مسجداً،أهمها مسجد لوط الذي ينسب إلى النبي لوط علية السلام.</w:t>
      </w:r>
    </w:p>
    <w:p/>
    <w:p>
      <w:pPr>
        <w:pStyle w:val="Heading2"/>
      </w:pPr>
      <w:bookmarkStart w:id="4" w:name="_Toc4"/>
      <w:r>
        <w:t>تاريخ القرية</w:t>
      </w:r>
      <w:bookmarkEnd w:id="4"/>
    </w:p>
    <w:p>
      <w:pPr>
        <w:pStyle w:val="rtlJustify"/>
      </w:pPr>
      <w:r>
        <w:rPr>
          <w:rFonts w:ascii="Traditional Arabic" w:hAnsi="Traditional Arabic" w:eastAsia="Traditional Arabic" w:cs="Traditional Arabic"/>
          <w:sz w:val="28"/>
          <w:szCs w:val="28"/>
          <w:rtl/>
        </w:rPr>
        <w:t xml:space="preserve">بني نعيم تتبع محافظة الخليل. تقع إلى جهة الشرق من الخليل على بعد 7 كم تقريباً وتربطها بها عدة طرق معبدة. عرفت بلدة بني نعيم في العهد الروماني باسم قرية كفار بروشا الحصينة. وبعد الفتح العربي الإسلامي عرفت باسم كفر بريك. ولما نزل النعيمات من عرب الحناجرة جنوبي فلسطين واستقرت طائفة منها في ناحية كفر بريك نسبت القرية إليهم، وأصبحت تعرف منذئذ باسم بني نعيم.</w:t>
      </w:r>
    </w:p>
    <w:p>
      <w:pPr>
        <w:pStyle w:val="rtlJustify"/>
      </w:pPr>
      <w:r>
        <w:rPr>
          <w:rFonts w:ascii="Traditional Arabic" w:hAnsi="Traditional Arabic" w:eastAsia="Traditional Arabic" w:cs="Traditional Arabic"/>
          <w:sz w:val="28"/>
          <w:szCs w:val="28"/>
          <w:rtl/>
        </w:rPr>
        <w:t xml:space="preserve">  وقد كانت هذه البلدة، مدينةً كنعانية عربية، وردت في مسلّة الفرعون مرنفتاح، تحت اسم: بنو عام. وفيها كان العماليق، وهم فرعٌ كنعاني، كان يطلق عليهم، لقب الجبّارين، وهم أجداد اللخميين، الذين كانوا ينتشرون في كل أنحاء فلسطين. وهكذا انتسبت إلى هذه المدينة الكنعانية: بنوعام، معظم عشائر النعيمي، فهي الخزّان الأصلي لهذه القبائل، التي انتشرت في فلسطين وسوريا ولبنان والأردن والعراق والخليج، وقد كانوا فروعاً من قبائل بني لخم العربية الكنعانية.</w:t>
      </w:r>
    </w:p>
    <w:p>
      <w:pPr>
        <w:pStyle w:val="rtlJustify"/>
      </w:pPr>
      <w:r>
        <w:rPr>
          <w:rFonts w:ascii="Traditional Arabic" w:hAnsi="Traditional Arabic" w:eastAsia="Traditional Arabic" w:cs="Traditional Arabic"/>
          <w:sz w:val="28"/>
          <w:szCs w:val="28"/>
          <w:rtl/>
        </w:rPr>
        <w:t xml:space="preserve">  أمّا الرواية الثانية، الموثقة تاريخياً، فهي انتسابُ الراهبين المسيحيين الخليليين: نعيم وتميم إلى بنو عام، وهما أول من أعلنا إسلامهما أمام الرسول، وعادا سراً إلى فلسطين في العهد الروماني. ومنحهما الرسول، ما يُسمّى في التاريخ: إقطاع آل الداري؛ عمل الأخ الأكبر تميم الداري في الفقه الإسلامي، وكان شقيقه الأصغر نعيم، مسؤولاً عن الأرض. لهذا كان نعيم الداري، ينتسب إلى بنو عام، التي دفن فيها في خربة بني دار الواقعة في بلدة بني نعيم الحالية.</w:t>
      </w:r>
    </w:p>
    <w:p>
      <w:pPr>
        <w:pStyle w:val="rtlJustify"/>
      </w:pPr>
      <w:r>
        <w:rPr>
          <w:rFonts w:ascii="Traditional Arabic" w:hAnsi="Traditional Arabic" w:eastAsia="Traditional Arabic" w:cs="Traditional Arabic"/>
          <w:sz w:val="28"/>
          <w:szCs w:val="28"/>
          <w:rtl/>
        </w:rPr>
        <w:t xml:space="preserve">  وهكذا لا تناقض بين الروايتين: الأرجح أنَّ مدينة بنو عام الكنعانية، تمّ تحريفها لغوياً إلى بني نعيم، أو أطلق عليها الاسم، منذ بداية الإسلام، نسبة لنعيم الداري، فلا تناقض، لأنّ نعيم الداري، ينتمي أصلاً إلى بنو عام الكنعانية.</w:t>
      </w:r>
    </w:p>
    <w:p>
      <w:pPr>
        <w:pStyle w:val="rtlJustify"/>
      </w:pPr>
      <w:r>
        <w:rPr>
          <w:rFonts w:ascii="Traditional Arabic" w:hAnsi="Traditional Arabic" w:eastAsia="Traditional Arabic" w:cs="Traditional Arabic"/>
          <w:sz w:val="28"/>
          <w:szCs w:val="28"/>
          <w:rtl/>
        </w:rPr>
        <w:t xml:space="preserve">  وقد كانت عناقيد العنب، منقوشة على الأحجار الكنعانية، والرومانية، والبيزنطية. أما فلسطين، فقد اتحد فيها الشعبان: الفلسطي، والكنعاني، في أرض فلسطيم. وذكر اسمها مرّات عديدة في كتاب هيرودوت أبو التاريخ، بينما لم يرد أي ذكر فيه لبني إسرائيل على الإطلاق. لقد تمّت إضافة ذلك، لاحقاً.</w:t>
      </w:r>
    </w:p>
    <w:p>
      <w:pPr>
        <w:pStyle w:val="rtlJustify"/>
      </w:pPr>
      <w:r>
        <w:rPr>
          <w:rFonts w:ascii="Traditional Arabic" w:hAnsi="Traditional Arabic" w:eastAsia="Traditional Arabic" w:cs="Traditional Arabic"/>
          <w:sz w:val="28"/>
          <w:szCs w:val="28"/>
          <w:rtl/>
        </w:rPr>
        <w:t xml:space="preserve">  وينتسب إلى بلدة بني نعيم، موسى بن نصير فاتح الأندلس، الذي ولد في هذه البلدة. واشتهرت بالعنب والتين النعيمي، والسمن النعيمي، والرخام، فالحجر النعيمي بنيت منه القصور في فلسطين والأردن والعراق.</w:t>
      </w:r>
    </w:p>
    <w:p/>
    <w:p>
      <w:pPr>
        <w:pStyle w:val="Heading2"/>
      </w:pPr>
      <w:bookmarkStart w:id="5" w:name="_Toc5"/>
      <w:r>
        <w:t>الموقع والمساحة</w:t>
      </w:r>
      <w:bookmarkEnd w:id="5"/>
    </w:p>
    <w:p>
      <w:pPr>
        <w:pStyle w:val="rtlJustify"/>
      </w:pPr>
      <w:r>
        <w:rPr>
          <w:rFonts w:ascii="Traditional Arabic" w:hAnsi="Traditional Arabic" w:eastAsia="Traditional Arabic" w:cs="Traditional Arabic"/>
          <w:sz w:val="28"/>
          <w:szCs w:val="28"/>
          <w:rtl/>
        </w:rPr>
        <w:t xml:space="preserve">تبلغ مساحة مدينة بني نعيم 207كم مربع،أي ما يعادل 15.35 % من مساحة محافظة الخليل وتعتبر مدينة بني نعيم ثاني أكبر بلدة من حيث المساحة في محافظة الخليل.</w:t>
      </w:r>
    </w:p>
    <w:p>
      <w:pPr>
        <w:pStyle w:val="rtlJustify"/>
      </w:pPr>
      <w:r>
        <w:rPr>
          <w:rFonts w:ascii="Traditional Arabic" w:hAnsi="Traditional Arabic" w:eastAsia="Traditional Arabic" w:cs="Traditional Arabic"/>
          <w:sz w:val="28"/>
          <w:szCs w:val="28"/>
          <w:rtl/>
        </w:rPr>
        <w:t xml:space="preserve"> نسبة الأراضي الصالحة للزراعة هي 11.3% وهي آخذة في الزيادة بسبب عمليات استصلاح الأراضي من قبل أهالي المدينة.</w:t>
      </w:r>
    </w:p>
    <w:p>
      <w:pPr>
        <w:pStyle w:val="rtlJustify"/>
      </w:pPr>
      <w:r>
        <w:rPr>
          <w:rFonts w:ascii="Traditional Arabic" w:hAnsi="Traditional Arabic" w:eastAsia="Traditional Arabic" w:cs="Traditional Arabic"/>
          <w:sz w:val="28"/>
          <w:szCs w:val="28"/>
          <w:rtl/>
        </w:rPr>
        <w:t xml:space="preserve"> أما نسبة الأراضي التي تستخدم للمراعي فهي 81% وهذه الأراضي تقع في المنطقة الشرقية للمدينة وتسمى منطقة المسفرة، حيث يتم زراعة جزء منها بالحبوب من قمح وشعير وعدس وكرسنة،ونذكر هنا أنه لا توجد أراضي مروية وذلك لعدم توفر مياه الأمطار وعدم وجود آبار ارتوازية للري،وذلك حتى فترة وجيزة،حيث تم الآن حفر آبار ارتوازية وهناك مخطط لحفر آبار اخرى حيث تعتبر هذه المنطقة عبارة عن حوض مائي من أكبر الأحواض في فلسطين،وكانت فترة الاحتلال عائقاً أمام تطور الزراعة وحفر الآبار في هذه المناطق. كما أن تطور الحياة أثر على حرفة الزراعة والرعي بشكل خاص، خاصة في المناطق البعيدة عن بني نعيم وذلك بسبب قلة الانتاج وكثرة الانفاق.</w:t>
      </w:r>
    </w:p>
    <w:p>
      <w:pPr>
        <w:pStyle w:val="rtlJustify"/>
      </w:pPr>
      <w:r>
        <w:rPr>
          <w:rFonts w:ascii="Traditional Arabic" w:hAnsi="Traditional Arabic" w:eastAsia="Traditional Arabic" w:cs="Traditional Arabic"/>
          <w:sz w:val="28"/>
          <w:szCs w:val="28"/>
          <w:rtl/>
        </w:rPr>
        <w:t xml:space="preserve"> أما بالنسبة لتضاريس مدينة بني نعيم فهي عبارة عن جبال متضاربة المنسوب مع جبال الخليل وحلحول غرباً،وتنحدر بشكل واضح باتجاه الشرق نحو البحر الميت، وهذا الانحدار ادى الى نشأة الأودية والسهول بفعل عوامل النحت والتعرية،ولكن هذه التعرية بطيئة بسبب عامل الجفاف الذي يميز مناخ هذه المدينة،وتشكل مرتفعات الخليل ومن ضمنه مرتفعات بني نعيم وحلحول خط تقسيم المياه water Divider وذلك بين التصريف الذي يتجه غرباً نحو البحر المتوسط وبين التصريف الذي يتجه شرقاً نحو البحر الميت،والذي يتخلل أراضي مدينة بني نعيم مكوناً عدد من الأودية الجافة التي تشكل أحواضاً نهرية متكاملة من المنبع الى المصب كلها تقع في أراضي بني نعيم،حيث يبدأ منسوبها من 970م فوق سطح البحر الى 392م تحت سطح البحر،أي أن الفرق في المنسوب بين المنبع ومستوى المصب بيلغ 1362 نقطة.</w:t>
      </w:r>
    </w:p>
    <w:p>
      <w:pPr>
        <w:pStyle w:val="rtlJustify"/>
      </w:pPr>
      <w:r>
        <w:rPr>
          <w:rFonts w:ascii="Traditional Arabic" w:hAnsi="Traditional Arabic" w:eastAsia="Traditional Arabic" w:cs="Traditional Arabic"/>
          <w:sz w:val="28"/>
          <w:szCs w:val="28"/>
          <w:rtl/>
        </w:rPr>
        <w:t xml:space="preserve"> هذه الأودية بحوالي 23كم أفقي وهي المسافة الأفقية بين موقع مدينة بني نعيم والبحر الميت،وهذه الأودية هي: واد الغار،واد سيف،واد الجرفان،واد المنطار،واد عامرة،وواد الوعر والمعزه.</w:t>
      </w:r>
    </w:p>
    <w:p>
      <w:pPr>
        <w:pStyle w:val="rtlJustify"/>
      </w:pPr>
      <w:r>
        <w:rPr>
          <w:rFonts w:ascii="Traditional Arabic" w:hAnsi="Traditional Arabic" w:eastAsia="Traditional Arabic" w:cs="Traditional Arabic"/>
          <w:sz w:val="28"/>
          <w:szCs w:val="28"/>
          <w:rtl/>
        </w:rPr>
        <w:t xml:space="preserve"> أما سطح مدينة بني نعيم والذي يقع عليه البناء فهو بحدود 30كم2، والمنازل منتشرة من الغرب باتجاه الشرق، من خلة ابو بيظة وخلة الوردة الى صرمعين وبئر الهفاف وخلة الشعرة وخلة اللوزة شرقاً،ومن جهة الشمال منطقة عربية وشحمان الى شعب صبح، وواد الأعور والمشاهد جنوباً.</w:t>
      </w:r>
    </w:p>
    <w:p>
      <w:pPr>
        <w:pStyle w:val="rtlJustify"/>
      </w:pPr>
      <w:r>
        <w:rPr>
          <w:rFonts w:ascii="Traditional Arabic" w:hAnsi="Traditional Arabic" w:eastAsia="Traditional Arabic" w:cs="Traditional Arabic"/>
          <w:sz w:val="28"/>
          <w:szCs w:val="28"/>
          <w:rtl/>
        </w:rPr>
        <w:t xml:space="preserve"> والجدير ذكره هنا أن لاختيار الموقع القديم للمنازل اسباب منها:</w:t>
      </w:r>
    </w:p>
    <w:p>
      <w:pPr>
        <w:pStyle w:val="rtlJustify"/>
      </w:pPr>
      <w:r>
        <w:rPr>
          <w:rFonts w:ascii="Traditional Arabic" w:hAnsi="Traditional Arabic" w:eastAsia="Traditional Arabic" w:cs="Traditional Arabic"/>
          <w:sz w:val="28"/>
          <w:szCs w:val="28"/>
          <w:rtl/>
        </w:rPr>
        <w:t xml:space="preserve"> 1. انها منطقة مرتفعة.</w:t>
      </w:r>
    </w:p>
    <w:p>
      <w:pPr>
        <w:pStyle w:val="rtlJustify"/>
      </w:pPr>
      <w:r>
        <w:rPr>
          <w:rFonts w:ascii="Traditional Arabic" w:hAnsi="Traditional Arabic" w:eastAsia="Traditional Arabic" w:cs="Traditional Arabic"/>
          <w:sz w:val="28"/>
          <w:szCs w:val="28"/>
          <w:rtl/>
        </w:rPr>
        <w:t xml:space="preserve"> 2. تشرف المنطقة على الأراضي الزراعية والمراعي.</w:t>
      </w:r>
    </w:p>
    <w:p>
      <w:pPr>
        <w:pStyle w:val="rtlJustify"/>
      </w:pPr>
      <w:r>
        <w:rPr>
          <w:rFonts w:ascii="Traditional Arabic" w:hAnsi="Traditional Arabic" w:eastAsia="Traditional Arabic" w:cs="Traditional Arabic"/>
          <w:sz w:val="28"/>
          <w:szCs w:val="28"/>
          <w:rtl/>
        </w:rPr>
        <w:t xml:space="preserve"> 3. قربها من مقام النبي لوط عليه السلام.</w:t>
      </w:r>
    </w:p>
    <w:p>
      <w:pPr>
        <w:pStyle w:val="rtlJustify"/>
      </w:pPr>
      <w:r>
        <w:rPr>
          <w:rFonts w:ascii="Traditional Arabic" w:hAnsi="Traditional Arabic" w:eastAsia="Traditional Arabic" w:cs="Traditional Arabic"/>
          <w:sz w:val="28"/>
          <w:szCs w:val="28"/>
          <w:rtl/>
        </w:rPr>
        <w:t xml:space="preserve"> وبازدياد عدد السكان أخذت عدد المباني المقامة تزداد تدريجياً في مختلف الاتجاهات، وصارت تأخذ طابع جديد سواء من حيث التصميم أو الاتساع أو من ناحية المواد المستخدمة في البناء،حيث هناك مباني حديثة مكونة من طابقين أو ثلاثة من الحجر الأبيض الذي يستخرج من محاجر المدينة ويعالج اما بالنحت اليدوي(دقاقة) أو بالمناشير الآلية الموجودة في المدينة.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6" w:name="_Toc6"/>
      <w:r>
        <w:t>الباحث والمراجع</w:t>
      </w:r>
      <w:bookmarkEnd w:id="6"/>
    </w:p>
    <w:p>
      <w:pPr>
        <w:pStyle w:val="rtlJustify"/>
      </w:pPr>
      <w:r>
        <w:rPr>
          <w:rFonts w:ascii="Traditional Arabic" w:hAnsi="Traditional Arabic" w:eastAsia="Traditional Arabic" w:cs="Traditional Arabic"/>
          <w:sz w:val="28"/>
          <w:szCs w:val="28"/>
          <w:rtl/>
        </w:rPr>
        <w:t xml:space="preserve">من المصادر:</w:t>
      </w:r>
    </w:p>
    <w:p>
      <w:pPr>
        <w:pStyle w:val="rtlJustify"/>
      </w:pPr>
      <w:r>
        <w:rPr>
          <w:rFonts w:ascii="Traditional Arabic" w:hAnsi="Traditional Arabic" w:eastAsia="Traditional Arabic" w:cs="Traditional Arabic"/>
          <w:sz w:val="28"/>
          <w:szCs w:val="28"/>
          <w:rtl/>
        </w:rPr>
        <w:t xml:space="preserve">1-  موقع عين الخليل، الرابط: https://aynalkhaleel.ps/post/5/قرير-بني-نعيم</w:t>
      </w:r>
    </w:p>
    <w:p>
      <w:pPr>
        <w:pStyle w:val="rtlJustify"/>
      </w:pPr>
      <w:r>
        <w:rPr>
          <w:rFonts w:ascii="Traditional Arabic" w:hAnsi="Traditional Arabic" w:eastAsia="Traditional Arabic" w:cs="Traditional Arabic"/>
          <w:sz w:val="28"/>
          <w:szCs w:val="28"/>
          <w:rtl/>
        </w:rPr>
        <w:t xml:space="preserve">2- معهد البحاث التطبيقية / أريج</w:t>
      </w:r>
    </w:p>
    <w:p/>
    <w:p>
      <w:pPr>
        <w:pStyle w:val="Heading2"/>
      </w:pPr>
      <w:bookmarkStart w:id="7" w:name="_Toc7"/>
      <w:r>
        <w:t>السكان</w:t>
      </w:r>
      <w:bookmarkEnd w:id="7"/>
    </w:p>
    <w:p>
      <w:pPr>
        <w:pStyle w:val="rtlJustify"/>
      </w:pPr>
      <w:r>
        <w:rPr>
          <w:rFonts w:ascii="Traditional Arabic" w:hAnsi="Traditional Arabic" w:eastAsia="Traditional Arabic" w:cs="Traditional Arabic"/>
          <w:sz w:val="28"/>
          <w:szCs w:val="28"/>
          <w:rtl/>
        </w:rPr>
        <w:t xml:space="preserve"> عدد سكان مدينة بني نعيم في عام 1922 نحو 1,179 نسمة، وازداد عددهم في عام 1931 إلى نحو 1,646 نسمة كانوا يقيمون في 320 بيتاً. وقدر عددهم في عام 1945 بنحو 2,160 نسمة، وفي تعداد 1961 وصل عددهم إلى 3,392 نسمة.ويقدر عددهم عام 1980 بأكثر من 7,000 نسمة، إلى ان وصل في العام 2007 إلى أكثر من 19,000 نسمه.</w:t>
      </w:r>
    </w:p>
    <w:p/>
    <w:p>
      <w:pPr>
        <w:pStyle w:val="Heading2"/>
      </w:pPr>
      <w:bookmarkStart w:id="8" w:name="_Toc8"/>
      <w:r>
        <w:t>تفاصيل أخرى</w:t>
      </w:r>
      <w:bookmarkEnd w:id="8"/>
    </w:p>
    <w:p>
      <w:pPr>
        <w:pStyle w:val="rtlJustify"/>
      </w:pPr>
      <w:r>
        <w:rPr>
          <w:rFonts w:ascii="Traditional Arabic" w:hAnsi="Traditional Arabic" w:eastAsia="Traditional Arabic" w:cs="Traditional Arabic"/>
          <w:sz w:val="28"/>
          <w:szCs w:val="28"/>
          <w:rtl/>
        </w:rPr>
        <w:t xml:space="preserve">في الشمال الشرقي من بني نعيم تقع منطقة إنجاصة التي يستخرج منها حجارة جيدة للبناء تصدر للخارج. وتستخرج الحجارة أيضاً من مقالع موجودة في مناطق صرمعين وسنوت وأبو الخباز؛حيث استغلت هذة المناطق بشكل عشوائي وجائر وتوشك على نهايتها بعد أن استنفدت المناطق التي يمكن استغلالها كمقالع والتي استنفذت حجارتها.</w:t>
      </w:r>
    </w:p>
    <w:p/>
    <w:p>
      <w:pPr>
        <w:pStyle w:val="Heading2"/>
      </w:pPr>
      <w:bookmarkStart w:id="9" w:name="_Toc9"/>
      <w:r>
        <w:t>التعليم</w:t>
      </w:r>
      <w:bookmarkEnd w:id="9"/>
    </w:p>
    <w:p>
      <w:pPr>
        <w:pStyle w:val="rtlJustify"/>
      </w:pPr>
      <w:r>
        <w:rPr>
          <w:rFonts w:ascii="Traditional Arabic" w:hAnsi="Traditional Arabic" w:eastAsia="Traditional Arabic" w:cs="Traditional Arabic"/>
          <w:sz w:val="28"/>
          <w:szCs w:val="28"/>
          <w:rtl/>
        </w:rPr>
        <w:t xml:space="preserve">تأسست في بني نعيم مدرسة للبنين في أوائل العهد البريطاني الأسود، وفي عام 1942 المدرسة كان أعلى صفوفها الرابع الابتدائي.وفي آخر سنة من سني العهد المذكور كانت المدرسة تضم خمسة معلمين، وللمدرسة أراض واسعة استغلت مؤخرا لبناء المدارس ومبى البلدية ومكتبة البلدية ومبنى لنادي بني نعيم والهلال الأحمر</w:t>
      </w:r>
    </w:p>
    <w:p>
      <w:pPr>
        <w:pStyle w:val="rtlJustify"/>
      </w:pPr>
      <w:r>
        <w:rPr>
          <w:rFonts w:ascii="Traditional Arabic" w:hAnsi="Traditional Arabic" w:eastAsia="Traditional Arabic" w:cs="Traditional Arabic"/>
          <w:sz w:val="28"/>
          <w:szCs w:val="28"/>
          <w:rtl/>
        </w:rPr>
        <w:t xml:space="preserve">وبعد نكبة عام 1948م ارتفعت المدرسة في مستواها إلى نهاية المرحلة الإعدادية، ضمت في عام 1966 ـ 1967 المدرسي في صفوفها الابتدائية والإعدادية 536 طالباً، كما تأسست فيها مدرسة للبنات ضمت في العام المذكور 254 طالبة. وجميعهن في المرحلة الابتدائية. وفي بني نعيم اليوم عشرات المدارس لكافة المراحل الدراسية للبنين والبنات.</w:t>
      </w:r>
    </w:p>
    <w:p/>
    <w:p>
      <w:pPr>
        <w:pStyle w:val="Heading2"/>
      </w:pPr>
      <w:bookmarkStart w:id="10" w:name="_Toc10"/>
      <w:r>
        <w:t>الآثار</w:t>
      </w:r>
      <w:bookmarkEnd w:id="10"/>
    </w:p>
    <w:p>
      <w:pPr>
        <w:pStyle w:val="rtlJustify"/>
      </w:pPr>
      <w:r>
        <w:rPr>
          <w:rFonts w:ascii="Traditional Arabic" w:hAnsi="Traditional Arabic" w:eastAsia="Traditional Arabic" w:cs="Traditional Arabic"/>
          <w:sz w:val="28"/>
          <w:szCs w:val="28"/>
          <w:rtl/>
        </w:rPr>
        <w:t xml:space="preserve">من الآثار التي ما زالت قائمة في البلدة حتى الوقت الحاضر بقايا سور عال مربع الشكل على زواياه أبراج، لعله من بقايا الحصن الروماني. وفي جامع القرية قبر ينسب إلى النبي لوط. نقشت على اللوحة الحجرية المثبتة فوق باب المقام العبارة التالية: «بسم الله الرحمن الرحيم. جدد عمارة مقام النبي لوط السلطان الملك الظاهر برقوق خلد الله ملكه». ومن الآثار التي ما زالت قائمة في القرية إلى الآن بقايا سور عال مربع الشكل طول ضلعه يقرب من عشرين متراً.وارتفاعه يبلغ ثمانية امتار وفي اعلاه نوافذ صغيرة، وعلى زواياه أبراج، ولعله من بقايا الحصن الروماني.</w:t>
      </w:r>
    </w:p>
    <w:p>
      <w:pPr>
        <w:pStyle w:val="rtlJustify"/>
      </w:pPr>
      <w:r>
        <w:rPr>
          <w:rFonts w:ascii="Traditional Arabic" w:hAnsi="Traditional Arabic" w:eastAsia="Traditional Arabic" w:cs="Traditional Arabic"/>
          <w:sz w:val="28"/>
          <w:szCs w:val="28"/>
          <w:rtl/>
        </w:rPr>
        <w:t xml:space="preserve">وفي الوقائع الفلسطينية (ص1490) ان بني نعيم تحتوي على «مبان قديمة، وقطع معمارية في القرية، جامع النبي لوط. وتعود آثار أخرى أحدث بناء إلى عهد الملك الظاهر برقوق، وقد أقيمت لمنع غارات البدو على البلدة. تبلغ مساحة أراضي بني نعيم 71,667 دونماً، وأراضيها متوسطة الخصب تزرع فيها الحبوب والخضر في الجهات المنخفضة وبطون الأودية، والأشجار المثمرة في سفوح المنحدرات الجبلية. وأهم الأشجار المزروعة الزيتون والعنب والمشمش واللوز والتين.وتعتمد الزراعة على مياه الأمطار التي تهطل بكميات كافية للزراعة ونمو الأعشاب الطبيعية.</w:t>
      </w:r>
    </w:p>
    <w:p>
      <w:pPr>
        <w:pStyle w:val="rtlJustify"/>
      </w:pPr>
      <w:r>
        <w:rPr>
          <w:rFonts w:ascii="Traditional Arabic" w:hAnsi="Traditional Arabic" w:eastAsia="Traditional Arabic" w:cs="Traditional Arabic"/>
          <w:sz w:val="28"/>
          <w:szCs w:val="28"/>
          <w:rtl/>
        </w:rPr>
        <w:t xml:space="preserve">خربة ياقين:  مسجد أو مزار يقع على بعد نحو ميلين في الجنوب من قرية بني نعيم، مرتفعاً 900 متر عن سطح البحر. وهو عبارة عن بناء مستطيل يبلغ طوله عشرة أمتار وعرضه سبعة وفي وسطه حجر صلد فيه آثار قدم. وبالقرب من المسجد مغارة في صخرة صلبة، ينزل إليها بدرج، داخلها مظلم وفي أحد جوانبها تابوت يقال إنه اقيم على قبر فاطمة بنت الحسين بن علي بن ابي طالب  </w:t>
      </w:r>
    </w:p>
    <w:p>
      <w:pPr>
        <w:pStyle w:val="rtlJustify"/>
      </w:pPr>
      <w:r>
        <w:rPr>
          <w:rFonts w:ascii="Traditional Arabic" w:hAnsi="Traditional Arabic" w:eastAsia="Traditional Arabic" w:cs="Traditional Arabic"/>
          <w:sz w:val="28"/>
          <w:szCs w:val="28"/>
          <w:rtl/>
        </w:rPr>
        <w:t xml:space="preserve">ذكر هذا الموقع صاحب احسن التقاسيم (ص173): «وعلى فرسخ من حبرى جبل صغير مشرف على بحيرة «صُغر» وموضع قريات لوط. ثم مسجد بناه أبو بكر الصباحي فيه موضع مرقد إبراهيم قد غاص في القف نحو ذراع يقال إن إبراهيم لما رأى قريات لوط في الهواء رقد ثم وقال اشهد ان هذا هو الحق اليقين».</w:t>
      </w:r>
    </w:p>
    <w:p>
      <w:pPr>
        <w:pStyle w:val="rtlJustify"/>
      </w:pPr>
      <w:r>
        <w:rPr>
          <w:rFonts w:ascii="Traditional Arabic" w:hAnsi="Traditional Arabic" w:eastAsia="Traditional Arabic" w:cs="Traditional Arabic"/>
          <w:sz w:val="28"/>
          <w:szCs w:val="28"/>
          <w:rtl/>
        </w:rPr>
        <w:t xml:space="preserve">وزار هذه البقاع ابن بطوطة المتوفى عام 779 هـ: 1377 م وذكرها في رحلته (ص56) بقوله: (وبشرفي حرم الخليل تربة لوط، ، وهي على تل مرتفع يشرف منه غور الشام، وعلى قبره أبنية حسنة، وهي في بيت منها حسن البناء مبيّض ولا ستور عليه. وبالقرب من هذا المسجد قبر فاطمة بنت الحسين بن علي، عليهما السلام.</w:t>
      </w:r>
    </w:p>
    <w:p>
      <w:pPr>
        <w:pStyle w:val="rtlJustify"/>
      </w:pPr>
      <w:r>
        <w:rPr>
          <w:rFonts w:ascii="Traditional Arabic" w:hAnsi="Traditional Arabic" w:eastAsia="Traditional Arabic" w:cs="Traditional Arabic"/>
          <w:sz w:val="28"/>
          <w:szCs w:val="28"/>
          <w:rtl/>
        </w:rPr>
        <w:t xml:space="preserve"> ومن الآثار التي ما زالت قائمة في البلدة حتى الوقت الحاضر بقايا سور عال مربع الشكل على زواياه أبراج، لعله من بقايا الحصن الروماني. وفي جامع القرية قبر ينسب إلى النبي لوط. نقشت على اللوحة الحجرية المثبتة فوق باب المقام العبارة التالية: «بسم الله الرحمن الرحيم. جدد عمارة مقام النبي لوط السلطان الملك الظاهر برقوق خلد الله ملكه». ومن الآثار التي ما زالت قائمة في القرية إلى الآن بقايا سور عال مربع الشكل طول ضلعه يقرب من عشرين متراً.وارتفاعه يبلغ ثمانية امتار وفي اعلاه نوافذ صغيرة، وعلى زواياه أبراج، ولعله من بقايا الحصن الروماني.</w:t>
      </w:r>
    </w:p>
    <w:p/>
    <w:p>
      <w:pPr>
        <w:pStyle w:val="Heading2"/>
      </w:pPr>
      <w:bookmarkStart w:id="11" w:name="_Toc11"/>
      <w:r>
        <w:t>عائلات القرية وعشائرها</w:t>
      </w:r>
      <w:bookmarkEnd w:id="11"/>
    </w:p>
    <w:p>
      <w:pPr>
        <w:pStyle w:val="rtlJustify"/>
      </w:pPr>
      <w:r>
        <w:rPr>
          <w:rFonts w:ascii="Traditional Arabic" w:hAnsi="Traditional Arabic" w:eastAsia="Traditional Arabic" w:cs="Traditional Arabic"/>
          <w:sz w:val="28"/>
          <w:szCs w:val="28"/>
          <w:rtl/>
        </w:rPr>
        <w:t xml:space="preserve">المناصرة .زيدان، والطرابرة. حميدات. حراحشة عبيدزعمرو</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2026-10-03T19:56:15+00:00</dcterms:created>
  <dcterms:modified xsi:type="dcterms:W3CDTF">2026-10-03T19:56:15+00:00</dcterms:modified>
</cp:coreProperties>
</file>

<file path=docProps/custom.xml><?xml version="1.0" encoding="utf-8"?>
<Properties xmlns="http://schemas.openxmlformats.org/officeDocument/2006/custom-properties" xmlns:vt="http://schemas.openxmlformats.org/officeDocument/2006/docPropsVTypes"/>
</file>