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مخماس</w:t>
      </w:r>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 المساحة، إذ تصل مساحتها إلى أكثر من 13 ألف دونم، وتمتد أراضيها لتصل حدود محافظة أريحا شرقاً، وأقرب قرية لها جبع من جهة الغرب، وتحدهّا من الشمال والشرق أراضي قرية دير دبوان. ويعود أصلا لقرية في التاريخ البعيد إلى العصر الرومانيّ.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حيثالمساحة، إذ تصل مساحتها إلى أكثر من 13 ألف دونم وتمتد أراضيها لتصل حدود محافظة أريحا شرقاً،وأقرب قرية لها جبع من جهة الغرب، وتحدهّا من الشمال والشرق أراضي قرية دير دبوان. ويعود أصلالقرية في التاريخ البعيد إلى العصر الرومانيّ.</w:t>
      </w:r>
    </w:p>
    <w:p>
      <w:pPr>
        <w:pStyle w:val="rtlJustify"/>
      </w:pPr>
      <w:r>
        <w:rPr>
          <w:rFonts w:ascii="Traditional Arabic" w:hAnsi="Traditional Arabic" w:eastAsia="Traditional Arabic" w:cs="Traditional Arabic"/>
          <w:sz w:val="28"/>
          <w:szCs w:val="28"/>
          <w:rtl/>
        </w:rPr>
        <w:t xml:space="preserve">وفقاً لاتفاقية أوسلو، تصُنفّ اليوم أغلب أراضي مخماس، حوالي 12770 دونماً على أنها منطقة (ج)، فيماتصُن ف البقية كمنطقة (ب) والتي تقُدرّ بحوالي 872 دونماً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على صعيد التعليم، تأسّست في مخماس بعد نكبة عام 1948 مدرستَان، إحداهما للبنين والأخرى للبنات، وكانت المدرسة عبارة عن غرفة واحدة، وكان موقعها وسط القرية، ومن أراد استكمال تعليمه كان يلجأللمدرسة الموجودة في قرية دير دبوان قرب مخماس.</w:t>
      </w:r>
    </w:p>
    <w:p>
      <w:pPr>
        <w:pStyle w:val="rtlJustify"/>
      </w:pPr>
      <w:r>
        <w:rPr>
          <w:rFonts w:ascii="Traditional Arabic" w:hAnsi="Traditional Arabic" w:eastAsia="Traditional Arabic" w:cs="Traditional Arabic"/>
          <w:sz w:val="28"/>
          <w:szCs w:val="28"/>
          <w:rtl/>
        </w:rPr>
        <w:t xml:space="preserve">اليوم، توجد في القرية مدرستان تابعتان لوزارة التربية والتعليم الفلسطينية، مدرسة للذكور وأخرى للإناث،تدرسّان حتى ال حلة الثانوية، ويعتبر عدد الطلاب منخفضاً نسبياً بسبب هجرة أغلب أهالي القرية وقلةّ عددساكنيها،  إذ لا يتجاوز العدد في مدرسة الذكور الـ90 طالباً، ولا يتجاوز العدد في مدرسة الإناث الـ180طالبة، وبسبب قلة الأعداد دمجوا الذكور والإناث من الصف الأول حتى الرابع في مدرسة واحدة.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w:t>
      </w:r>
    </w:p>
    <w:p>
      <w:pPr>
        <w:pStyle w:val="rtlJustify"/>
      </w:pPr>
      <w:r>
        <w:rPr>
          <w:rFonts w:ascii="Traditional Arabic" w:hAnsi="Traditional Arabic" w:eastAsia="Traditional Arabic" w:cs="Traditional Arabic"/>
          <w:sz w:val="28"/>
          <w:szCs w:val="28"/>
          <w:rtl/>
        </w:rPr>
        <w:t xml:space="preserve">الشمال الغربي:برقة</w:t>
      </w:r>
    </w:p>
    <w:p>
      <w:pPr>
        <w:pStyle w:val="rtlJustify"/>
      </w:pPr>
      <w:r>
        <w:rPr>
          <w:rFonts w:ascii="Traditional Arabic" w:hAnsi="Traditional Arabic" w:eastAsia="Traditional Arabic" w:cs="Traditional Arabic"/>
          <w:sz w:val="28"/>
          <w:szCs w:val="28"/>
          <w:rtl/>
        </w:rPr>
        <w:t xml:space="preserve">الغرب: كفر عقب</w:t>
      </w:r>
    </w:p>
    <w:p>
      <w:pPr>
        <w:pStyle w:val="rtlJustify"/>
      </w:pPr>
      <w:r>
        <w:rPr>
          <w:rFonts w:ascii="Traditional Arabic" w:hAnsi="Traditional Arabic" w:eastAsia="Traditional Arabic" w:cs="Traditional Arabic"/>
          <w:sz w:val="28"/>
          <w:szCs w:val="28"/>
          <w:rtl/>
        </w:rPr>
        <w:t xml:space="preserve">الجنوب الغربي: جبع</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في القرية عدة معالم أثريةّ-تاريخيةّ ودينيةّ، ومعالم طبيعيةّ:</w:t>
      </w:r>
    </w:p>
    <w:p>
      <w:pPr>
        <w:pStyle w:val="rtlJustify"/>
      </w:pPr>
      <w:r>
        <w:rPr>
          <w:rFonts w:ascii="Traditional Arabic" w:hAnsi="Traditional Arabic" w:eastAsia="Traditional Arabic" w:cs="Traditional Arabic"/>
          <w:sz w:val="28"/>
          <w:szCs w:val="28"/>
          <w:rtl/>
        </w:rPr>
        <w:t xml:space="preserve">من معالم القرية الطبيعية البارزة وادي الصوانيت الذي ي  ّ في القرية، ويبدأ من السفوح الشرقيةّ لجبالالقدس ورام ﷲ، ويمتدّ على مسافة 20 كم في قرية مخماس، حتى يصل إلى عين الفوّار ويندمج معوادي فارة، ثم يصب في وادي القلط، ليصل ختاماً إلى نهر الأردن. وعلى طول هذه المسافة تظهر علىجانبيّ الواد "تجاويف وكهوف وعليّات وخرائب وآبار وجدران، وأنقاض قلاع كانت عامرة في أوقات زمنيةسابقة". وفي وادي الصوانيت  بين أراضي جبع ومخماس تقع مغارة الجاية (الجي). </w:t>
      </w:r>
    </w:p>
    <w:p>
      <w:pPr>
        <w:pStyle w:val="rtlJustify"/>
      </w:pPr>
      <w:r>
        <w:rPr>
          <w:rFonts w:ascii="Traditional Arabic" w:hAnsi="Traditional Arabic" w:eastAsia="Traditional Arabic" w:cs="Traditional Arabic"/>
          <w:sz w:val="28"/>
          <w:szCs w:val="28"/>
          <w:rtl/>
        </w:rPr>
        <w:t xml:space="preserve">ويشكّل الوادي مسارَ مشي ونزهةً ملائمةً للباحثين عن المشاهد الطبيعية، وعن آثار الحقبة الرومانية فيفلسطين. ويعتبر فصل الربيع أفضل الفصول للمشي في هذا المسار.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يحمل معنى اسم "مخماس" تأويلين:</w:t>
      </w:r>
    </w:p>
    <w:p>
      <w:pPr>
        <w:pStyle w:val="rtlJustify"/>
      </w:pPr>
      <w:r>
        <w:rPr>
          <w:rFonts w:ascii="Traditional Arabic" w:hAnsi="Traditional Arabic" w:eastAsia="Traditional Arabic" w:cs="Traditional Arabic"/>
          <w:sz w:val="28"/>
          <w:szCs w:val="28"/>
          <w:rtl/>
        </w:rPr>
        <w:t xml:space="preserve">1-   يرجّح أنّ معناها  تل القمر.قد تكون لذلك علاقة بوقوعهاعلى الطريق ما بين القدس وأريحا -المسمّاة بمدينة القمر   </w:t>
      </w:r>
    </w:p>
    <w:p>
      <w:pPr>
        <w:pStyle w:val="rtlJustify"/>
      </w:pPr>
      <w:r>
        <w:rPr>
          <w:rFonts w:ascii="Traditional Arabic" w:hAnsi="Traditional Arabic" w:eastAsia="Traditional Arabic" w:cs="Traditional Arabic"/>
          <w:sz w:val="28"/>
          <w:szCs w:val="28"/>
          <w:rtl/>
        </w:rPr>
        <w:t xml:space="preserve">2-التأويل الثاني يرُجع اسمها إلى الجذر السامي"كَمَس" -أي خبأّ-، أي أن معنى مخماس "المخبأ"، أو مكان الاختباء.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في القرية عدة مساجد ومقام</w:t>
      </w:r>
    </w:p>
    <w:p>
      <w:pPr>
        <w:pStyle w:val="rtlJustify"/>
      </w:pPr>
      <w:r>
        <w:rPr>
          <w:rFonts w:ascii="Traditional Arabic" w:hAnsi="Traditional Arabic" w:eastAsia="Traditional Arabic" w:cs="Traditional Arabic"/>
          <w:sz w:val="28"/>
          <w:szCs w:val="28"/>
          <w:rtl/>
        </w:rPr>
        <w:t xml:space="preserve">1-  مقام الدْوير، وهو مقام وليّ صالح له مسجد، في طرف القريةالشرقي، وهو مرتبط في الذاكرة الشعبيةّ بالأولياء الصالحين والكرامات. ويجري الآن تنفيذ مشروع ترميم المقام، وإنشاء حديقة حوله بإشراف مؤسسة الروزانا لتطوير التراث المعماري.</w:t>
      </w:r>
    </w:p>
    <w:p>
      <w:pPr>
        <w:pStyle w:val="rtlJustify"/>
      </w:pPr>
      <w:r>
        <w:rPr>
          <w:rFonts w:ascii="Traditional Arabic" w:hAnsi="Traditional Arabic" w:eastAsia="Traditional Arabic" w:cs="Traditional Arabic"/>
          <w:sz w:val="28"/>
          <w:szCs w:val="28"/>
          <w:rtl/>
        </w:rPr>
        <w:t xml:space="preserve">2- الجامع الرئيسي فيهم جامع الزعبي في وسط البلد وقبالته مقهى القرية الأشهر الملاصق لشجرة التوت المعروفة بالقرية. </w:t>
      </w:r>
    </w:p>
    <w:p>
      <w:pPr>
        <w:pStyle w:val="rtlJustify"/>
      </w:pPr>
      <w:r>
        <w:rPr>
          <w:rFonts w:ascii="Traditional Arabic" w:hAnsi="Traditional Arabic" w:eastAsia="Traditional Arabic" w:cs="Traditional Arabic"/>
          <w:sz w:val="28"/>
          <w:szCs w:val="28"/>
          <w:rtl/>
        </w:rPr>
        <w:t xml:space="preserve">3- ب جامع السلطان إبراهيم المميّز بقبتّه المكسوّة بفسيفساء فيروزيةّ اللون، ويقُال إنّ بناءه يعود إلى العهد التركي.</w:t>
      </w:r>
    </w:p>
    <w:p>
      <w:pPr>
        <w:pStyle w:val="rtlJustify"/>
      </w:pPr>
      <w:r>
        <w:rPr>
          <w:rFonts w:ascii="Traditional Arabic" w:hAnsi="Traditional Arabic" w:eastAsia="Traditional Arabic" w:cs="Traditional Arabic"/>
          <w:sz w:val="28"/>
          <w:szCs w:val="28"/>
          <w:rtl/>
        </w:rPr>
        <w:t xml:space="preserve">4-   جامع الدبور وجامع آخر قيد البناء لآل صيام. </w:t>
      </w:r>
    </w:p>
    <w:p>
      <w:pPr>
        <w:pStyle w:val="rtlJustify"/>
      </w:pPr>
      <w:r>
        <w:rPr>
          <w:rFonts w:ascii="Traditional Arabic" w:hAnsi="Traditional Arabic" w:eastAsia="Traditional Arabic" w:cs="Traditional Arabic"/>
          <w:sz w:val="28"/>
          <w:szCs w:val="28"/>
          <w:rtl/>
        </w:rPr>
        <w:t xml:space="preserve">وللباحثين عن المشاهد الطبيعية، وعن آثار الحقبة الرومانية فيفلسطين. ويعتبر فصل الربيع أفضل الفصول للمشي في هذا المسار.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عُرفت القرية منذ العهد الروماني،  ويرُجّح أنها تعود تاريخياً إلى العصر الكنعاني.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تعتبر مخماس من قرى القدس ذات الكثافة السكّانية المنخفضة نسبياً، إذ كان يعيش فيها عام 1931، 404نسمة لهم 80 بيتاً . وفي عام 1961 ارتفع العدد وبلغ 774 نسمة. أما اليوم فيبلغ عدد سكّان القرية حوالي1400 شخص، يضُاف إليهم ما يقارب 3000 نسمة يعيشون خارج فلسطين .    يعيش السوادُ الأعظم منأهالي القرية في الولايات الأميركية المتحدة، إذ تأثروا بموجات الهجرة الاقتصادية إلى هناك في ستيّنات وسبعينات القرن الماضي، شأنهم كشأن الكثير من قرى القدس وفلسطين عامة.</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ومن معالم القرية التاريخية-الأثرية الخرب، منها خربة الحيّ الواقعة شرقيّ القرية، وبجانبها خربة الدوّارة.</w:t>
      </w:r>
    </w:p>
    <w:p>
      <w:pPr>
        <w:pStyle w:val="rtlJustify"/>
      </w:pPr>
      <w:r>
        <w:rPr>
          <w:rFonts w:ascii="Traditional Arabic" w:hAnsi="Traditional Arabic" w:eastAsia="Traditional Arabic" w:cs="Traditional Arabic"/>
          <w:sz w:val="28"/>
          <w:szCs w:val="28"/>
          <w:rtl/>
        </w:rPr>
        <w:t xml:space="preserve">وتحتوي الخربتان على مُغر. بالإضافة إلى تل مريم ويقع في الظاهر الجنوبي الغربي من القرية، وينُسب إلىمريم العذراء، إذ يرُوى أن مريم العذراء مرتّ من هناك. ويقول العلماء الذين نقّبوا الواد، وعين الصوانيت،ومغارة الجاية (الجي)، وصوامع الرهبان (العلياّت) إنّ أهمّ الحُقب التاريخية وأغناها في مخماس  الحقبة  الرومانية والبيزنطية.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القرية من 6 حمائل، هم: كنعان، أبو صيام، أبو عوّداة، وأبو علي (المتفرعّة إلى عائلتيّ حسينومهناّ)، الحاج، ومخمّن.</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من الشخصيات النضالية التي برزت من القرية، يحيى عليان كنعان، أحد مناضلي الجهاد المقدسّ وقائد عسكري في الثورة الكبرى عام 1936، المتوفى أواخر التسعينيات. وفهمي كنعان الذي رافق عبد القادرالحسيني وأصُيب في معركة القسطل في نكبة عام 1948، ونقله الإنجليز إلى مستشفى في نابلس، وتذكر الرواية الشفوية أنهم كادوا أن يسمّموه بحقنة (إبرة)، إلا أنه نجا منها.  </w:t>
      </w:r>
    </w:p>
    <w:p>
      <w:pPr>
        <w:pStyle w:val="rtlJustify"/>
      </w:pPr>
      <w:r>
        <w:rPr>
          <w:rFonts w:ascii="Traditional Arabic" w:hAnsi="Traditional Arabic" w:eastAsia="Traditional Arabic" w:cs="Traditional Arabic"/>
          <w:sz w:val="28"/>
          <w:szCs w:val="28"/>
          <w:rtl/>
        </w:rPr>
        <w:t xml:space="preserve">لم تشارك مخماس في معارك أو أحداث في النكبة عام 1948، إلا أنها استقبلت وفوداً من اللاجئين منالقرى التي هجّرت العصابات الصهيونية أهلها، مثل قريتي لفتا والحديثة، وحسب الرواية الشفوية، فإنّ مسناًّ من القرية يدعى الحاج علي، منحَ كرمَ تين للاجئين من قرية دير ياسين ليعملوا فيه ويأكلوا منه. </w:t>
      </w:r>
    </w:p>
    <w:p>
      <w:pPr>
        <w:pStyle w:val="rtlJustify"/>
      </w:pPr>
      <w:r>
        <w:rPr>
          <w:rFonts w:ascii="Traditional Arabic" w:hAnsi="Traditional Arabic" w:eastAsia="Traditional Arabic" w:cs="Traditional Arabic"/>
          <w:sz w:val="28"/>
          <w:szCs w:val="28"/>
          <w:rtl/>
        </w:rPr>
        <w:t xml:space="preserve">احتلُتّ مخماس في النكسة عام 1967، ومكث أهلها في المُغَر المحيطة بالقرية عدة أيام، ومنها: مغارة الهوتة، عراك الوعر، ومنطقة السهم شرقيّ مخماس. ووقتها، استشهدت إثر القصف سيدة من اللاجئينودفُنت في مقبرة القرية. ومما روُي شفوياً من تلك الفترة، أن سيدة كانت تفر من مخماس بطفليها،  حين خارت قواها ولم تعد تستطيع إكمال المسير نحوالمغر، فتركت صغيرتها على جانب الطريق وأكملت طريقها، وبعد وقت من وصولها إلى المغر، حيث اجتمعأ هل القرية، دخل عليهم رجل منهم ومعه الرضيعة، وقد وجدها في طريقه إلى المكان، سائلاً الناس عمن يعرف لها أهلاً، وبالفعل أعادها إلى والدتها الآوية إلى المغارة .</w:t>
      </w:r>
    </w:p>
    <w:p>
      <w:pPr>
        <w:pStyle w:val="rtlJustify"/>
      </w:pPr>
      <w:r>
        <w:rPr>
          <w:rFonts w:ascii="Traditional Arabic" w:hAnsi="Traditional Arabic" w:eastAsia="Traditional Arabic" w:cs="Traditional Arabic"/>
          <w:sz w:val="28"/>
          <w:szCs w:val="28"/>
          <w:rtl/>
        </w:rPr>
        <w:t xml:space="preserve">وفي الانتفاضتين الأولى عام 1987 والثانية عام 2000 تركّزت مساهمة مخماس على الجانب المالي، إذقدمّ أهلها مساعدات لأسر الأسرى والشهداء ودعماً للمخيمات، كون أغلب عائلات القرية بوضع اقتصادي جيدّ، خاصة مع الدخل المالي لهم من أبنائهم المغتربين. </w:t>
      </w:r>
    </w:p>
    <w:p/>
    <w:p>
      <w:pPr>
        <w:pStyle w:val="Heading2"/>
      </w:pPr>
      <w:bookmarkStart w:id="11" w:name="_Toc11"/>
      <w:r>
        <w:t>الحياة الاجتماعية</w:t>
      </w:r>
      <w:bookmarkEnd w:id="11"/>
    </w:p>
    <w:p>
      <w:pPr>
        <w:pStyle w:val="rtlJustify"/>
      </w:pPr>
      <w:r>
        <w:rPr>
          <w:rFonts w:ascii="Traditional Arabic" w:hAnsi="Traditional Arabic" w:eastAsia="Traditional Arabic" w:cs="Traditional Arabic"/>
          <w:sz w:val="28"/>
          <w:szCs w:val="28"/>
          <w:rtl/>
        </w:rPr>
        <w:t xml:space="preserve"> اعتمد النشاطُ الزراعي في مخماس -كغالبية القرى المجاورة لها- على الزراعة المطريةّ (البعليةّ)، وتركّزت على زراعة الزيتون، والشّعير، والكرسنة، والقمح الذي كثرت زراعته للاعتماديةّ الغذائيةّ عليه.</w:t>
      </w:r>
    </w:p>
    <w:p>
      <w:pPr>
        <w:pStyle w:val="rtlJustify"/>
      </w:pPr>
      <w:r>
        <w:rPr>
          <w:rFonts w:ascii="Traditional Arabic" w:hAnsi="Traditional Arabic" w:eastAsia="Traditional Arabic" w:cs="Traditional Arabic"/>
          <w:sz w:val="28"/>
          <w:szCs w:val="28"/>
          <w:rtl/>
        </w:rPr>
        <w:t xml:space="preserve">وللحصول على الماء اعتمد أهل القرية على حفر الآبار وبنائها، ولذلك ضمّت القرية عدداً من الآبار التيمثلّت إحدى مكوّنات الحياة الاجتماعيةّ للقرية، إذ كانت تجتمع عندها النساء لجلب الماء للبيوت، وغالباً ماارتبطت تسمية الآبار بأسماء العائلات (الحمائل) التي حفرتها، لا العائلات المالكة للأرض التي تضمّ البئر.</w:t>
      </w:r>
    </w:p>
    <w:p>
      <w:pPr>
        <w:pStyle w:val="rtlJustify"/>
      </w:pPr>
      <w:r>
        <w:rPr>
          <w:rFonts w:ascii="Traditional Arabic" w:hAnsi="Traditional Arabic" w:eastAsia="Traditional Arabic" w:cs="Traditional Arabic"/>
          <w:sz w:val="28"/>
          <w:szCs w:val="28"/>
          <w:rtl/>
        </w:rPr>
        <w:t xml:space="preserve">واجتماعياًّ تحُافظ القرية على طابعٍ ريفيّ، وأغلب ساكنيها من أهالي القرية نفسها. ويظهر هذا الطابعكذلك في مشهد كبار السن في البلد، يجلسون في وسط البلد حيث توجد البلدة القديمة أو "جذر البلد"،بالقرب من الجامع تحت شجرة التوت المشهورة بالقرية، والمعروفة بـ"التوتة"، يحتسون القهوة، وهومشهد أصبح نادراً اليوم وشبه غائب من قرى فلسطين، بفعل بعض مظاهر "التمدنّ" والتحاق أهالي القرىبالوظائف.</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 لم تسلم  مخماس من اعتداءات جيش وإدارة الاحتلال ومصادرة الأراضي، إذ صودرت من أراضيها 28 دونماً لصالح بناء مستعمرة "شاعر بنيامين" (التي يقع أغلبهاعلى أراضي قرية جبع، وأنُشئت عام 1998).  كما صادرت مستعمرة  نيفي إيرز (أنشئت عام 1999) ما يقارب160 دونماً من أراضيها.</w:t>
      </w:r>
    </w:p>
    <w:p>
      <w:pPr>
        <w:pStyle w:val="rtlJustify"/>
      </w:pPr>
      <w:r>
        <w:rPr>
          <w:rFonts w:ascii="Traditional Arabic" w:hAnsi="Traditional Arabic" w:eastAsia="Traditional Arabic" w:cs="Traditional Arabic"/>
          <w:sz w:val="28"/>
          <w:szCs w:val="28"/>
          <w:rtl/>
        </w:rPr>
        <w:t xml:space="preserve">وشُقّت الطريق الالتفافية رقم 60 على أجزاء من أراضي القرية ، والطريق الالتفافي رقم 457، بهدف ربطالمستع   ات المقامة على أراضيها بالمستع ات الأخرى. وأغُلق المدخل الشمالي للقرية لفصلها عنالطريق الالتفافي.</w:t>
      </w:r>
    </w:p>
    <w:p>
      <w:pPr>
        <w:pStyle w:val="rtlJustify"/>
      </w:pPr>
      <w:r>
        <w:rPr>
          <w:rFonts w:ascii="Traditional Arabic" w:hAnsi="Traditional Arabic" w:eastAsia="Traditional Arabic" w:cs="Traditional Arabic"/>
          <w:sz w:val="28"/>
          <w:szCs w:val="28"/>
          <w:rtl/>
        </w:rPr>
        <w:t xml:space="preserve">ومن أجل إقامة قاعدة عسكرية تتبع لفرقة حرس الحدود في الشرطة الإسرائيلية، صودرت 258 دونماً منأراضي مخماس الشرقية </w:t>
      </w:r>
    </w:p>
    <w:p>
      <w:pPr>
        <w:pStyle w:val="rtlJustify"/>
      </w:pPr>
      <w:r>
        <w:rPr>
          <w:rFonts w:ascii="Traditional Arabic" w:hAnsi="Traditional Arabic" w:eastAsia="Traditional Arabic" w:cs="Traditional Arabic"/>
          <w:sz w:val="28"/>
          <w:szCs w:val="28"/>
          <w:rtl/>
        </w:rPr>
        <w:t xml:space="preserve">ولم تتوقّف الدوافع الاستيطانية عند هذا الحدّ، إذ تجري في السنوات العشر الأخيرة مصادرات لأراضيالقرية، ستخدم توسّع المستع     ات مستقبلياً، وحسب تقديرات المجلس تصل مساحة الأراضي التي صودرتفي السنوات الأخيرة إلى أكثر من ألفي دونم.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2026-04-23T09:20:51+00:00</dcterms:created>
  <dcterms:modified xsi:type="dcterms:W3CDTF">2026-04-23T09:20:51+00:00</dcterms:modified>
</cp:coreProperties>
</file>

<file path=docProps/custom.xml><?xml version="1.0" encoding="utf-8"?>
<Properties xmlns="http://schemas.openxmlformats.org/officeDocument/2006/custom-properties" xmlns:vt="http://schemas.openxmlformats.org/officeDocument/2006/docPropsVTypes"/>
</file>