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زعترة</w:t>
      </w:r>
    </w:p>
    <w:p>
      <w:pPr>
        <w:pStyle w:val="rtlJustify"/>
      </w:pPr>
      <w:r>
        <w:rPr>
          <w:rFonts w:ascii="Traditional Arabic" w:hAnsi="Traditional Arabic" w:eastAsia="Traditional Arabic" w:cs="Traditional Arabic"/>
          <w:sz w:val="28"/>
          <w:szCs w:val="28"/>
          <w:rtl/>
        </w:rPr>
        <w:t xml:space="preserve">قرية زعترة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بلدة زعترة، هي إحدى بلدات محافظة بيت لحم، وتقع في الجنوب الشرقي لمدينة بيت لحم، وعلى بعد 6 كم هوائي منها (المسافة الأفقية بين مركز البلدة ومركز مدينة بيت لحم) . يحدها من الشرق أراض مفتوحة (محمية طبيعية)، ومن الشمال قرية الشواورة، ومن الغرب قرية بيت تعمر والشارع الالتفافي رقم 356 ،ومن الجنوب قرية جبة الذيب،تقع بلدة زعترة على ارتفاع 577 مترا فوق سطح البحر</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بلدة زعترة، هي إحدى بلدات محافظة بيت لحم، وتقع في الجنوب الشرقي لمدينة بيت لحم، وعلى بعد 6 كم هوائي منها (المسافة الأفقية بين مركز البلدة ومركز مدينة بيت لحم) . يحدها من الشرق أراض مفتوحة (محمية طبيعية)، ومن الشمال قرية الشواورة، ومن الغرب قرية بيت تعمر والشارع الالتفافي رقم 356 ،ومن الجنوب قرية جبة الذيب،تقع بلدة زعترة على ارتفاع 577 مترا فوق سطح البحر</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بلدة زعترة بهذا الإسم نسبة إلى نباتات الزعتر البرية، والتي توجد بكثرةعلى سفوح الجبال الشرقية، وهنالك رواية تقول أن سبب التسمية قد جاء من مقبرة تبعد عن البلدة حوالي 4 آم تسمى زعيتر، نسبة إلى رجل صالح، حيث آان أهالي القرية يدفنون فيها موتاهم. ويعود تاريخ البلدة إلى عام 1966 م (أوائل الخمسينات من القرن الماضي)، ويعود أصل سكان بلدة زعترة إلى عرب التعامرة. وتضم بلدة زعترة تجمعا آخر، وهي قرية راس الواد، والتي تم ضمها للمجلس عام 2005 م، بقرار من وزارة الحكم المحلي</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يوجد في بلدة زعترة ستة مساجد، وهي: مسجد زعترة الكبير، مسجد عباد الرحمن، مسجد أبي ذر الغفاري، مسجد الصحابة، مسجد الأبرار، ومسجد الأنصار.</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بلدة زعترة بلغ 6280 نسمة، منهم 3215 نسمة من الذكور،و 3074 نسمة من الإناث، ويبلغ عدد الأسر 1046 أسرة، وعدد الوحدات السكنية 1080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بلدة زعترة من عدة عائلات، منها: المساعدة، الذويب، الزواتين، أبو عامرية، البو، والوحش</w:t>
      </w:r>
    </w:p>
    <w:p>
      <w:pPr>
        <w:pStyle w:val="rtlJustify"/>
      </w:pPr>
      <w:r>
        <w:rPr>
          <w:rFonts w:ascii="Traditional Arabic" w:hAnsi="Traditional Arabic" w:eastAsia="Traditional Arabic" w:cs="Traditional Arabic"/>
          <w:sz w:val="28"/>
          <w:szCs w:val="28"/>
          <w:rtl/>
        </w:rPr>
        <w:t xml:space="preserve">سكان زعتره هم من التعامره من السعده وهم عشيرة المساعده وعشيرة الزوتين وعشيرة الذويب وابو عامريه( الرباعي) ويوجد قسم من عائلة الوحش في زعتره وهم من ثلث الكسبه ويسكن في زعتره ايضا بدو من الجهالين</w:t>
      </w:r>
    </w:p>
    <w:p>
      <w:pPr>
        <w:pStyle w:val="rtlJustify"/>
      </w:pPr>
      <w:r>
        <w:rPr>
          <w:rFonts w:ascii="Traditional Arabic" w:hAnsi="Traditional Arabic" w:eastAsia="Traditional Arabic" w:cs="Traditional Arabic"/>
          <w:sz w:val="28"/>
          <w:szCs w:val="28"/>
          <w:rtl/>
        </w:rPr>
        <w:t xml:space="preserve"> 1 وتشكل عشيرة المساعده اكثر من ثلث البلده بقليل وتقسم الى عدة حمائل هي</w:t>
      </w:r>
    </w:p>
    <w:p>
      <w:pPr>
        <w:pStyle w:val="rtlJustify"/>
      </w:pPr>
      <w:r>
        <w:rPr>
          <w:rFonts w:ascii="Traditional Arabic" w:hAnsi="Traditional Arabic" w:eastAsia="Traditional Arabic" w:cs="Traditional Arabic"/>
          <w:sz w:val="28"/>
          <w:szCs w:val="28"/>
          <w:rtl/>
        </w:rPr>
        <w:t xml:space="preserve"> عائلة اقعيمره وعائلة ابو رعيه وعائلة مخطوب وعائلة ريان وعائلة لافي و</w:t>
      </w:r>
    </w:p>
    <w:p>
      <w:pPr>
        <w:pStyle w:val="rtlJustify"/>
      </w:pPr>
      <w:r>
        <w:rPr>
          <w:rFonts w:ascii="Traditional Arabic" w:hAnsi="Traditional Arabic" w:eastAsia="Traditional Arabic" w:cs="Traditional Arabic"/>
          <w:sz w:val="28"/>
          <w:szCs w:val="28"/>
          <w:rtl/>
        </w:rPr>
        <w:t xml:space="preserve"> عائلة سرحان( وتضم محسن ومحيسن ومحمد وخليل) وعائلة ابو رميس وتضم (الخطيب وامحمد وعوض)</w:t>
      </w:r>
    </w:p>
    <w:p>
      <w:pPr>
        <w:pStyle w:val="rtlJustify"/>
      </w:pPr>
      <w:r>
        <w:rPr>
          <w:rFonts w:ascii="Traditional Arabic" w:hAnsi="Traditional Arabic" w:eastAsia="Traditional Arabic" w:cs="Traditional Arabic"/>
          <w:sz w:val="28"/>
          <w:szCs w:val="28"/>
          <w:rtl/>
        </w:rPr>
        <w:t xml:space="preserve">2 عشيرة الزوتين وتشكل حوالي ثلث البلده وتقسم الى عدة حمائل هي عائلة الساحوري وعائلة البجالي وعائلة ابو عيده وعائلةغوير وعائلة ابو نمريه وعائلة القاضي</w:t>
      </w:r>
    </w:p>
    <w:p>
      <w:pPr>
        <w:pStyle w:val="rtlJustify"/>
      </w:pPr>
      <w:r>
        <w:rPr>
          <w:rFonts w:ascii="Traditional Arabic" w:hAnsi="Traditional Arabic" w:eastAsia="Traditional Arabic" w:cs="Traditional Arabic"/>
          <w:sz w:val="28"/>
          <w:szCs w:val="28"/>
          <w:rtl/>
        </w:rPr>
        <w:t xml:space="preserve">3 الرباعي وتضم عشيرة ذويب والبو وعشيرة ابوحمد(ابو عامريه)</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بلدة زعترة عام 2007 ،حوالي 7.7 ،%وقد شكلت نسبة الإناث 70 .%ومن مجموع السكان المتعلمين، كان هناك 16.8 %يستطيعون القراءة والكتابة، 25.6 %انهوا دراستهم الابتدائية، 28.1%انهوا دراستهم الإعدادية، 17.6%انهوا دراستهم الثانوية، و11.9 %انهوا دراستهم العليا.</w:t>
      </w:r>
    </w:p>
    <w:p>
      <w:pPr>
        <w:pStyle w:val="rtlJustify"/>
      </w:pPr>
      <w:r>
        <w:rPr>
          <w:rFonts w:ascii="Traditional Arabic" w:hAnsi="Traditional Arabic" w:eastAsia="Traditional Arabic" w:cs="Traditional Arabic"/>
          <w:sz w:val="28"/>
          <w:szCs w:val="28"/>
          <w:rtl/>
        </w:rPr>
        <w:t xml:space="preserve">كما يوجد في بلدة زعترة روضة أطفال واحدة، وهي روضة جمعية زعترة الخيرية، وتشرف على إدارتها الجمعية الخيرية في البلدة، ويبلغ عدد الأطفال فيها 129 طفلا وطفلة.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بلدة زعترة عدة مرافق صحية، حيث يوجد مركز صحي حكومي، يحتوي على عيادة طب عام، كما يوجد في البلدة عيادة طب عام خاصة، عيادتان خاصتان لطبيبين مختصين، ثلاث عيادات طب أسنان خاصة، مركزان خاصان للعلاج الطبيعي، صيدليتان، سيارة إسعاف للحالات الطارئة تابعة للبلدية.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بلدة زعترة على عدة قطاعات اقتصادية، منها: سوق العمل في الداخل المحتل، حيث يستوعب هذا القطاع 32 %من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بلدة زعترة، ما يلي: </w:t>
      </w:r>
    </w:p>
    <w:p>
      <w:pPr>
        <w:pStyle w:val="rtlJustify"/>
      </w:pPr>
      <w:r>
        <w:rPr>
          <w:rFonts w:ascii="Traditional Arabic" w:hAnsi="Traditional Arabic" w:eastAsia="Traditional Arabic" w:cs="Traditional Arabic"/>
          <w:sz w:val="28"/>
          <w:szCs w:val="28"/>
          <w:rtl/>
        </w:rPr>
        <w:t xml:space="preserve">• سوق العمل في الداخل المحتل، ويشكل 32 %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28 %من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25 %من الأيدي العاملة. </w:t>
      </w:r>
    </w:p>
    <w:p>
      <w:pPr>
        <w:pStyle w:val="rtlJustify"/>
      </w:pPr>
      <w:r>
        <w:rPr>
          <w:rFonts w:ascii="Traditional Arabic" w:hAnsi="Traditional Arabic" w:eastAsia="Traditional Arabic" w:cs="Traditional Arabic"/>
          <w:sz w:val="28"/>
          <w:szCs w:val="28"/>
          <w:rtl/>
        </w:rPr>
        <w:t xml:space="preserve">• قطاع الخدمات، ويشكل 7 %من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7 %من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1 %من الأيدي العاملة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بلدة زعترة عدد من الجمعيات والمؤسسات المحلية،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*نادي شباب زعترة: وهو نادي ثقافي واجتماعي ورياضي، تأسس عام 1972 .تمارس فيه بعض الألعاب الرياضية، مثل آرة القدم وتنس الطاولة والجري</w:t>
      </w:r>
    </w:p>
    <w:p>
      <w:pPr>
        <w:pStyle w:val="rtlJustify"/>
      </w:pPr>
      <w:r>
        <w:rPr>
          <w:rFonts w:ascii="Traditional Arabic" w:hAnsi="Traditional Arabic" w:eastAsia="Traditional Arabic" w:cs="Traditional Arabic"/>
          <w:sz w:val="28"/>
          <w:szCs w:val="28"/>
          <w:rtl/>
        </w:rPr>
        <w:t xml:space="preserve">* نادي نسوي زعترة: تأسس حديثا ويعنى بشؤون المرأة، من حيث الدورات الصحية والثقافية والاقتصادية.</w:t>
      </w:r>
    </w:p>
    <w:p>
      <w:pPr>
        <w:pStyle w:val="rtlJustify"/>
      </w:pPr>
      <w:r>
        <w:rPr>
          <w:rFonts w:ascii="Traditional Arabic" w:hAnsi="Traditional Arabic" w:eastAsia="Traditional Arabic" w:cs="Traditional Arabic"/>
          <w:sz w:val="28"/>
          <w:szCs w:val="28"/>
          <w:rtl/>
        </w:rPr>
        <w:t xml:space="preserve">* مركز النشاط الاجتماعي: تأسس عام 2004 .تبلغ ساحته 300 م</w:t>
      </w:r>
    </w:p>
    <w:p>
      <w:pPr>
        <w:pStyle w:val="rtlJustify"/>
      </w:pPr>
      <w:r>
        <w:rPr>
          <w:rFonts w:ascii="Traditional Arabic" w:hAnsi="Traditional Arabic" w:eastAsia="Traditional Arabic" w:cs="Traditional Arabic"/>
          <w:sz w:val="28"/>
          <w:szCs w:val="28"/>
          <w:rtl/>
        </w:rPr>
        <w:t xml:space="preserve">* جمعية إنماء الثروة الحيوانية: تأسست عام 1983 ،وتعنى بأمور الثروة الحيوانية.</w:t>
      </w:r>
    </w:p>
    <w:p>
      <w:pPr>
        <w:pStyle w:val="rtlJustify"/>
      </w:pPr>
      <w:r>
        <w:rPr>
          <w:rFonts w:ascii="Traditional Arabic" w:hAnsi="Traditional Arabic" w:eastAsia="Traditional Arabic" w:cs="Traditional Arabic"/>
          <w:sz w:val="28"/>
          <w:szCs w:val="28"/>
          <w:rtl/>
        </w:rPr>
        <w:t xml:space="preserve">* المركز النسوي: تأسس عام 2004 ،ويعنى بالأمور الثقافية والاقتصادية للنساء.</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http://vprofile.arij.org/bethlehem/ar</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2025-09-08T04:12:43+00:00</dcterms:created>
  <dcterms:modified xsi:type="dcterms:W3CDTF">2025-09-08T04:12:43+00:00</dcterms:modified>
</cp:coreProperties>
</file>

<file path=docProps/custom.xml><?xml version="1.0" encoding="utf-8"?>
<Properties xmlns="http://schemas.openxmlformats.org/officeDocument/2006/custom-properties" xmlns:vt="http://schemas.openxmlformats.org/officeDocument/2006/docPropsVTypes"/>
</file>