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رحال</w:t>
      </w:r>
    </w:p>
    <w:p>
      <w:pPr>
        <w:pStyle w:val="rtlJustify"/>
      </w:pPr>
      <w:r>
        <w:rPr>
          <w:rFonts w:ascii="Traditional Arabic" w:hAnsi="Traditional Arabic" w:eastAsia="Traditional Arabic" w:cs="Traditional Arabic"/>
          <w:sz w:val="28"/>
          <w:szCs w:val="28"/>
          <w:rtl/>
        </w:rPr>
        <w:t xml:space="preserve">قرية وادي رحال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5.7 كم هوائي (المسافة الأفقية بين مركز القرية ومركز مدينة بيت لحم) منها. يحدها من الشرق بلدة جناتة، ومن الشمال بلدة الخضر، ومن الغرب قرية وادي النيص، ومن الجنوب قرية جورة الشمعة.</w:t>
      </w:r>
    </w:p>
    <w:p>
      <w:pPr>
        <w:pStyle w:val="rtlJustify"/>
      </w:pPr>
      <w:r>
        <w:rPr>
          <w:rFonts w:ascii="Traditional Arabic" w:hAnsi="Traditional Arabic" w:eastAsia="Traditional Arabic" w:cs="Traditional Arabic"/>
          <w:sz w:val="28"/>
          <w:szCs w:val="28"/>
          <w:rtl/>
        </w:rPr>
        <w:t xml:space="preserve">تقع قرية وادي رحال على ارتفاع 894 مترا فوق سطح البحر، ويبلغ المعدل السنوي للأمطار فيها حوالي 643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وادي رحال عام 1996 ،ويتكون المجلس الحالي من 9 أعضاء، تم تعيينهم من قبل السلطة الوطنية الفلسطينية. لا يوجد موظفين في المجلس. كما لا يمتلك المجلس القروي مقرا دائما له.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وادي رحال نسبة إلى واد مجاور، يعود لشخص أسمه رحال. يعود تاريخ تأسيس القرية إلى عام 1890 م، ويعود أصل سكان القرية إلى حارة الفواغرة في مدينة بيت لحم.. وتضم قرية وادي رحال ثلاثة تجمعات أخرى، وهي: البيضا، الثبرة وخربة النحلة.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وادي رحال بلغ 1419 نسمة، منهم 764 نسمة من الذكور، و655 نسمة من الإناث، ويبلغ عدد الأسر 278 أسرة، وعدد الوحدات السكنية 301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وادي رحال من عدة عائلات، منها: عبد االله إبراهيم، خلاوي، أبو عاهور، وحجازي</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وادي رحال عام 2007 ،حوالي 8.5% وقد شكلت نسبة الإناث 65.3 .% ومن مجموع السكان المتعلمين، كان هناك 16.7 %يستطيعون القراءة والكتابة، 34 %انهوا دراستهم الابتدائية،  33 %انهوا دراستهم الإعدادية، 11.6 %انهوا دراستهم الثانوية، و4.5 %انهوا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تفتقر قرية وادي رحال الى المرافق الصحية، حيث لايوجد فيها اية مراكز صحية، كما لا يوجد فيها سيارة إسعاف. وفي حالة الطوارئ يتوجه المرضى للعلاج في المرافق الصحية الموجودة في مدينة بيت لحم، ومنها مستشفى بيت جالا الحكومي والذي يبعد عن القرية حوالي 13 كم، ومستشفى الكاريتاس.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ابرز المشاكل التي تواجه قطاع الصحة في قرية وادي رحال،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يعتبر قطاع الزراعة من اهم القطاعات الاقتصادية في قرية وادي رحال، حيث يستوعب هذا القطاع 55 %من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وادي رحال، ما يلي: </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15 %من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7 %من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7 %من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وادي رحال حوالي 4.132 دونم، منها 3.819 دونما هي أراض قابلة للزراعة و 76 دونما أراض سكني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وادي رحال عدد من المؤسسات المحلية والجمعيات التي تقدم خدماتها لمختلف فئات المجتمع، وفي عدة مجالات ثقافية ورياضية وغيرها، منها: </w:t>
      </w:r>
    </w:p>
    <w:p>
      <w:pPr>
        <w:pStyle w:val="rtlJustify"/>
      </w:pPr>
      <w:r>
        <w:rPr>
          <w:rFonts w:ascii="Traditional Arabic" w:hAnsi="Traditional Arabic" w:eastAsia="Traditional Arabic" w:cs="Traditional Arabic"/>
          <w:sz w:val="28"/>
          <w:szCs w:val="28"/>
          <w:rtl/>
        </w:rPr>
        <w:t xml:space="preserve">• مجلس قروي وادي رحال: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نساء وادي رحال: تأسست عام 2002 ،بهدف تقديم دورات وارشاد للسيدات. </w:t>
      </w:r>
    </w:p>
    <w:p>
      <w:pPr>
        <w:pStyle w:val="rtlJustify"/>
      </w:pPr>
      <w:r>
        <w:rPr>
          <w:rFonts w:ascii="Traditional Arabic" w:hAnsi="Traditional Arabic" w:eastAsia="Traditional Arabic" w:cs="Traditional Arabic"/>
          <w:sz w:val="28"/>
          <w:szCs w:val="28"/>
          <w:rtl/>
        </w:rPr>
        <w:t xml:space="preserve">• النادي النسوي: تأسس عام 2000 ،بهدف رعاية شؤون وقضايا المرأة . </w:t>
      </w:r>
    </w:p>
    <w:p>
      <w:pPr>
        <w:pStyle w:val="rtlJustify"/>
      </w:pPr>
      <w:r>
        <w:rPr>
          <w:rFonts w:ascii="Traditional Arabic" w:hAnsi="Traditional Arabic" w:eastAsia="Traditional Arabic" w:cs="Traditional Arabic"/>
          <w:sz w:val="28"/>
          <w:szCs w:val="28"/>
          <w:rtl/>
        </w:rPr>
        <w:t xml:space="preserve">• نادي وادي رحال الرياضي: تأسس عام 1982 ،من قبل وزارة الشباب، ويهتم بالنشاطات الرياضية للشباب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2026-02-21T10:30:19+00:00</dcterms:created>
  <dcterms:modified xsi:type="dcterms:W3CDTF">2026-02-21T10:30:19+00:00</dcterms:modified>
</cp:coreProperties>
</file>

<file path=docProps/custom.xml><?xml version="1.0" encoding="utf-8"?>
<Properties xmlns="http://schemas.openxmlformats.org/officeDocument/2006/custom-properties" xmlns:vt="http://schemas.openxmlformats.org/officeDocument/2006/docPropsVTypes"/>
</file>