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الناقورة</w:t>
      </w:r>
    </w:p>
    <w:p>
      <w:pPr>
        <w:pStyle w:val="rtlJustify"/>
      </w:pPr>
      <w:r>
        <w:rPr>
          <w:rFonts w:ascii="Traditional Arabic" w:hAnsi="Traditional Arabic" w:eastAsia="Traditional Arabic" w:cs="Traditional Arabic"/>
          <w:sz w:val="28"/>
          <w:szCs w:val="28"/>
          <w:rtl/>
        </w:rPr>
        <w:t xml:space="preserve">قرية الناقورة، هي إحدى قرى محافظة نابلس، وتقع شمال غرب مدينة نابلس</w:t>
      </w:r>
    </w:p>
    <w:p>
      <w:pPr>
        <w:pStyle w:val="rtlJustify"/>
      </w:pPr>
      <w:r>
        <w:rPr>
          <w:rFonts w:ascii="Traditional Arabic" w:hAnsi="Traditional Arabic" w:eastAsia="Traditional Arabic" w:cs="Traditional Arabic"/>
          <w:sz w:val="28"/>
          <w:szCs w:val="28"/>
          <w:rtl/>
        </w:rPr>
        <w:t xml:space="preserve">يحدها من الشرق إجنسنيا وزواتا ، ومن الشمال سبسطية و إجنسنيا ، ومن الغرب دير شرف ، ومن الجنوب بيت إيبا و ودير شرف</w:t>
      </w:r>
    </w:p>
    <w:p>
      <w:pPr>
        <w:pStyle w:val="rtlJustify"/>
      </w:pPr>
      <w:r>
        <w:rPr>
          <w:rFonts w:ascii="Traditional Arabic" w:hAnsi="Traditional Arabic" w:eastAsia="Traditional Arabic" w:cs="Traditional Arabic"/>
          <w:sz w:val="28"/>
          <w:szCs w:val="28"/>
          <w:rtl/>
        </w:rPr>
        <w:t xml:space="preserve">تقع قرية الناقورة على ارتفاع 464 مترا فوق سطح البحر</w:t>
      </w:r>
    </w:p>
    <w:p>
      <w:pPr>
        <w:pStyle w:val="rtlJustify"/>
      </w:pPr>
      <w:r>
        <w:rPr>
          <w:rFonts w:ascii="Traditional Arabic" w:hAnsi="Traditional Arabic" w:eastAsia="Traditional Arabic" w:cs="Traditional Arabic"/>
          <w:sz w:val="28"/>
          <w:szCs w:val="28"/>
          <w:rtl/>
        </w:rPr>
        <w:t xml:space="preserve">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الناقورة، هي إحدى قرى محافظة نابلس، وتقع شمال غرب مدينة نابلس، وعلى بعد7.57</w:t>
      </w:r>
    </w:p>
    <w:p>
      <w:pPr>
        <w:pStyle w:val="rtlJustify"/>
      </w:pPr>
      <w:r>
        <w:rPr>
          <w:rFonts w:ascii="Traditional Arabic" w:hAnsi="Traditional Arabic" w:eastAsia="Traditional Arabic" w:cs="Traditional Arabic"/>
          <w:sz w:val="28"/>
          <w:szCs w:val="28"/>
          <w:rtl/>
        </w:rPr>
        <w:t xml:space="preserve">كم هوائي (المسافة الأفقية بين مركز القرية ومركز مدينة نابلس). يحدها من الشرق إجنسنيا وزواتا ، ومن الشمال سبسطية و إجنسنيا ، ومن الغرب دير شرف ، ومن الجنوب بيت إيبا و ودير شرف</w:t>
      </w:r>
    </w:p>
    <w:p>
      <w:pPr>
        <w:pStyle w:val="rtlJustify"/>
      </w:pPr>
      <w:r>
        <w:rPr>
          <w:rFonts w:ascii="Traditional Arabic" w:hAnsi="Traditional Arabic" w:eastAsia="Traditional Arabic" w:cs="Traditional Arabic"/>
          <w:sz w:val="28"/>
          <w:szCs w:val="28"/>
          <w:rtl/>
        </w:rPr>
        <w:t xml:space="preserve">تقع قرية الناقورة على ارتفاع 464 مترا فوق سطح البحر، ويبلغ المعدل السنوي للأمطار فيها حوالي 06. 570 ملم، أما معدل درجات الحرارة فيصل إلى 16 درجة مئوية، ويبلغ معدل الرطوبة النسبية حوالي 61% </w:t>
      </w:r>
    </w:p>
    <w:p>
      <w:pPr>
        <w:pStyle w:val="rtlJustify"/>
      </w:pPr>
      <w:r>
        <w:rPr>
          <w:rFonts w:ascii="Traditional Arabic" w:hAnsi="Traditional Arabic" w:eastAsia="Traditional Arabic" w:cs="Traditional Arabic"/>
          <w:sz w:val="28"/>
          <w:szCs w:val="28"/>
          <w:rtl/>
        </w:rPr>
        <w:t xml:space="preserve">تبلغ مساحة قرية الناقورة حوالي 5452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الناقورة عام 1996 م، ويتكون المجلس الحالي من 9 أعضاء، تم تعيينهم من قبل السلطة الوطنية الفلسطينية، كما يوجد موظف واحد. ويوجد للمجلس مقر دائم ملك. ويقع ضمن المجلس المشترك في شمال غرب نابلس</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الناقورة بهذا الاسم نسبة إلى خربة كانت قريبة من موقع القرية من الجهة الجنوبية تدعى " بالناقولة"، كان يسكنها أهل القرية، ثم انتقلوا إلى مكان التجمع الحالي ، ومن ثم حرفت إلى الناقورة . ويعود تاريخ إنشاء التجمع الحالي إلى أكثر من 4000 عام. ويعود أصل سكان قرية الناقورة إلى اليمن والجزيرة العربية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الناقورة مسجدين ، وهما: المسجد العمري القديم، ومسجد الريان (المسجد الجديد). كما يوجد عدد من الأماكن والمناطق الأثرية في القرية، منها: خربة الشيخ شولي، خربة مقام ابراهيم الأدهم، البلدة القديمة، حيث تحتوي على أبنية قديمة ومعاصر زيتون قديمة ، بالإضافة إلى نبع هارون ، وجميعها غير مؤهلة للاستغلال السياحي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الناقورة بلغ 2,339 نسمة، منهم 1,188 نسمة من الذكور، و</w:t>
      </w:r>
    </w:p>
    <w:p>
      <w:pPr>
        <w:pStyle w:val="rtlJustify"/>
      </w:pPr>
      <w:r>
        <w:rPr>
          <w:rFonts w:ascii="Traditional Arabic" w:hAnsi="Traditional Arabic" w:eastAsia="Traditional Arabic" w:cs="Traditional Arabic"/>
          <w:sz w:val="28"/>
          <w:szCs w:val="28"/>
          <w:rtl/>
        </w:rPr>
        <w:t xml:space="preserve">1,151 نسمة من الإناث، ويبلغ عدد الأسر 290 أسرة، وعدد الوحدات السكنية 327 وحدة.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بلغت نسبة الأمية لدى سكان قرية الناقورة عام 2007، حوالى</w:t>
      </w:r>
    </w:p>
    <w:p>
      <w:pPr>
        <w:pStyle w:val="rtlJustify"/>
      </w:pPr>
      <w:r>
        <w:rPr>
          <w:rFonts w:ascii="Traditional Arabic" w:hAnsi="Traditional Arabic" w:eastAsia="Traditional Arabic" w:cs="Traditional Arabic"/>
          <w:sz w:val="28"/>
          <w:szCs w:val="28"/>
          <w:rtl/>
        </w:rPr>
        <w:t xml:space="preserve">5.3 % وقد شكلت نسبة الإناث منها 82.4</w:t>
      </w:r>
    </w:p>
    <w:p>
      <w:pPr>
        <w:pStyle w:val="rtlJustify"/>
      </w:pPr>
      <w:r>
        <w:rPr>
          <w:rFonts w:ascii="Traditional Arabic" w:hAnsi="Traditional Arabic" w:eastAsia="Traditional Arabic" w:cs="Traditional Arabic"/>
          <w:sz w:val="28"/>
          <w:szCs w:val="28"/>
          <w:rtl/>
        </w:rPr>
        <w:t xml:space="preserve">كان هناك 11.1 % يستطيعون القراءة والكتابة من مجموع السكان المتعلمين </w:t>
      </w:r>
    </w:p>
    <w:p>
      <w:pPr>
        <w:pStyle w:val="rtlJustify"/>
      </w:pPr>
      <w:r>
        <w:rPr>
          <w:rFonts w:ascii="Traditional Arabic" w:hAnsi="Traditional Arabic" w:eastAsia="Traditional Arabic" w:cs="Traditional Arabic"/>
          <w:sz w:val="28"/>
          <w:szCs w:val="28"/>
          <w:rtl/>
        </w:rPr>
        <w:t xml:space="preserve">24.3%انهوا دراستهم الابتدائية</w:t>
      </w:r>
    </w:p>
    <w:p>
      <w:pPr>
        <w:pStyle w:val="rtlJustify"/>
      </w:pPr>
      <w:r>
        <w:rPr>
          <w:rFonts w:ascii="Traditional Arabic" w:hAnsi="Traditional Arabic" w:eastAsia="Traditional Arabic" w:cs="Traditional Arabic"/>
          <w:sz w:val="28"/>
          <w:szCs w:val="28"/>
          <w:rtl/>
        </w:rPr>
        <w:t xml:space="preserve">انهوا دراستهم الإعدادية، %17.6 أنهوا دراستهم الثانوية، 29.2%</w:t>
      </w:r>
    </w:p>
    <w:p>
      <w:pPr>
        <w:pStyle w:val="rtlJustify"/>
      </w:pPr>
      <w:r>
        <w:rPr>
          <w:rFonts w:ascii="Traditional Arabic" w:hAnsi="Traditional Arabic" w:eastAsia="Traditional Arabic" w:cs="Traditional Arabic"/>
          <w:sz w:val="28"/>
          <w:szCs w:val="28"/>
          <w:rtl/>
        </w:rPr>
        <w:t xml:space="preserve">12.4% أنهوا دراستهم العليا</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تتوفر في قرية الناقورة عدة مرافق صحية. حيث يوجد عيادة صحية حكومية، عيادة طبيب عام خاصة، عيادة طبيب أسنان خاصة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12 كم</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الناقورة على عدة قطاعات، أهمها سوق العمل في الداخل المحتل حيث يستوعب 40 % من القوى العاملة</w:t>
      </w:r>
    </w:p>
    <w:p>
      <w:pPr>
        <w:pStyle w:val="rtlJustify"/>
      </w:pPr>
      <w:r>
        <w:rPr>
          <w:rFonts w:ascii="Traditional Arabic" w:hAnsi="Traditional Arabic" w:eastAsia="Traditional Arabic" w:cs="Traditional Arabic"/>
          <w:sz w:val="28"/>
          <w:szCs w:val="28"/>
          <w:rtl/>
        </w:rPr>
        <w:t xml:space="preserve">توزيع الأيدي العاملة حسب النشاط الاقتصادي في قرية الناقورة، كما يلي: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سوق العمل في الداخل المحتل، ويشكل 40 %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35%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16 %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3%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1%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الناقورة حوالى  5,452 دونما، منها 2,877 دونم هی أراض قابلة للزراعة و 179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الناقورة أية مؤسسات حكومية. ولكن يوجد عدد من المؤسسات المحلية والجمعيات التي تقدم خدماتها لمختلف فئات المجتمع وفي عدة مجالات ثقافية ورياضية وغيرها</w:t>
      </w:r>
    </w:p>
    <w:p>
      <w:pPr>
        <w:pStyle w:val="rtlJustify"/>
      </w:pPr>
      <w:r>
        <w:rPr>
          <w:rFonts w:ascii="Traditional Arabic" w:hAnsi="Traditional Arabic" w:eastAsia="Traditional Arabic" w:cs="Traditional Arabic"/>
          <w:sz w:val="28"/>
          <w:szCs w:val="28"/>
          <w:rtl/>
        </w:rPr>
        <w:t xml:space="preserve">*مجلس قروي الناقورة: تأسس عام 1996م، وتم ترخيصه لاحقا في وزارة الحكم المحلي، بهدف الاهتمام بقضايا القرية وتقديم كافة الخدمات إلى سكانها، بالإضافة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*جمعية الناقورة النسوية: تأسست عام 2006 م، من قبل وزارة الداخلية، تعنى بالاهتمام بالشؤون النسوية وتقديم مشاريع تدعم المرأة في مجال الصناعات اليدوية والتصنيع الغذائي.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2026-08-31T21:21:35+00:00</dcterms:created>
  <dcterms:modified xsi:type="dcterms:W3CDTF">2026-08-31T21:21:35+00:00</dcterms:modified>
</cp:coreProperties>
</file>

<file path=docProps/custom.xml><?xml version="1.0" encoding="utf-8"?>
<Properties xmlns="http://schemas.openxmlformats.org/officeDocument/2006/custom-properties" xmlns:vt="http://schemas.openxmlformats.org/officeDocument/2006/docPropsVTypes"/>
</file>