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سالم</w:t>
      </w:r>
    </w:p>
    <w:p>
      <w:pPr>
        <w:pStyle w:val="rtlJustify"/>
      </w:pPr>
      <w:r>
        <w:rPr>
          <w:rFonts w:ascii="Traditional Arabic" w:hAnsi="Traditional Arabic" w:eastAsia="Traditional Arabic" w:cs="Traditional Arabic"/>
          <w:sz w:val="28"/>
          <w:szCs w:val="28"/>
          <w:rtl/>
        </w:rPr>
        <w:t xml:space="preserve">قرية سالم، هي إحدى قرى محافظة نابلس، وتقع شرق مدينة نابلس، وعلى بعد 6.63 كم هوائي (المسافة الأفقية بين مركز القرية ومركز مدينة نابلس) . يحدها من الشرق بيت دجن ، ومن الشمال والغرب دير الحطب، ومن الجنوب بيت فوريك وبيت دجن</w:t>
      </w:r>
    </w:p>
    <w:p>
      <w:pPr>
        <w:pStyle w:val="rtlJustify"/>
      </w:pPr>
      <w:r>
        <w:rPr>
          <w:rFonts w:ascii="Traditional Arabic" w:hAnsi="Traditional Arabic" w:eastAsia="Traditional Arabic" w:cs="Traditional Arabic"/>
          <w:sz w:val="28"/>
          <w:szCs w:val="28"/>
          <w:rtl/>
        </w:rPr>
        <w:t xml:space="preserve">تقع قرية سالم على ارتفاع 515 مترا فوق سطح البحر</w:t>
      </w:r>
    </w:p>
    <w:p>
      <w:pPr>
        <w:pStyle w:val="rtlJustify"/>
      </w:pPr>
      <w:r>
        <w:rPr>
          <w:rFonts w:ascii="Traditional Arabic" w:hAnsi="Traditional Arabic" w:eastAsia="Traditional Arabic" w:cs="Traditional Arabic"/>
          <w:sz w:val="28"/>
          <w:szCs w:val="28"/>
          <w:rtl/>
        </w:rPr>
        <w:t xml:space="preserve">تبلغ مساحة قرية سالم حوالي 10,466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سالم، هي إحدى قرى محافظة نابلس، وتقع شرق مدينة نابلس، وعلى بعد 6.63 كم هوائي (المسافة الأفقية بين مركز القرية ومركز مدينة نابلس) . يحدها من الشرق بيت دجن ، ومن الشمال والغرب دير الحطب، ومن الجنوب بيت فوريك وبيت دجن</w:t>
      </w:r>
    </w:p>
    <w:p>
      <w:pPr>
        <w:pStyle w:val="rtlJustify"/>
      </w:pPr>
      <w:r>
        <w:rPr>
          <w:rFonts w:ascii="Traditional Arabic" w:hAnsi="Traditional Arabic" w:eastAsia="Traditional Arabic" w:cs="Traditional Arabic"/>
          <w:sz w:val="28"/>
          <w:szCs w:val="28"/>
          <w:rtl/>
        </w:rPr>
        <w:t xml:space="preserve">تقع قرية سالم على ارتفاع 515 مترا فوق سطح البحر، ويبلغ المعدل السنوي للأمطار فيها حوالي 410.78 ملم، أما معدل درجات الحرارة فيصل إلى 19 درجة مئوية، ويبلغ معدل الرطوبة النسبية حوالي 58% </w:t>
      </w:r>
    </w:p>
    <w:p>
      <w:pPr>
        <w:pStyle w:val="rtlJustify"/>
      </w:pPr>
      <w:r>
        <w:rPr>
          <w:rFonts w:ascii="Traditional Arabic" w:hAnsi="Traditional Arabic" w:eastAsia="Traditional Arabic" w:cs="Traditional Arabic"/>
          <w:sz w:val="28"/>
          <w:szCs w:val="28"/>
          <w:rtl/>
        </w:rPr>
        <w:t xml:space="preserve">تبلغ مساحة قرية سالم حوالي 10,466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سالم عام 1994 م، ويتكون المجلس الحالي من 9 أعضاء، تم تعيينهم من قبل السلطة الوطنية الفلسطينية، كما يعمل في المجلس 5 موظفين، ويوجد للمجلس مقر دائم ملك. ويقع ضمن مجلس الخدمات المشتركة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الصرف الصحي.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قد تكون كلمة سالم هي تحريف لكلمة (سالمة) السريانية بمعنى الأصنام فلربما كان في موقع القرية أصناما عبدت بطريقة العبادات الكنعانية في حينه، وذكرت سالم في العهد الروماني باسم (Sanim) و (Salim). (الدباغ، 1991). و يعود تاريخ إنشاء التجمع الحالي إلى أكثر من 600 عام.</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سالم مسجدين، وهما: مسجد عمر بن الخطاب، ومسجد عز الدين القسام. كما يوجد بعض الأماكن والمناطق الأثرية في القرية، منها: مقام الشيخ نصر الله، ومسجد سالم القديم الذي يبلغ عمره أكثر من مئة عام. ومن الجدير ذكره أن جميع هذه المناطق غير مؤهلة للاستغلال السياحي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سالم بلغ 4,986 نسمة، منهم 2,451 نسمة من الذكور، و 2,535 نسمة من الإناث، ويبلغ عدد الأسر 841 أسرة، وعدد الوحدات السكنية 923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سالم من عدة عائلات، منها: عائلة شتيه، عائلة عيسى، وعائلة جبور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سالم عام 2007، حوالى  8.2 %، وقد شكلت نسبة الإناث منها 78.9 %. ومن مجموع السكان المتعلمين، كان هناك 16 % يستطيعون القراءة والكتابة، 24.5 % انهوا دراستهم الابتدائية، 27 % انهوا دراستهم الإعدادية، 15.4 % أنهوا دراستهم الثانوية، و9%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سالم فيوجد في القرية أربعة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سالم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يواجه قطاع التعليم في قرية سالم بعض العقبات والمشاكل منها: </w:t>
      </w:r>
    </w:p>
    <w:p>
      <w:pPr>
        <w:pStyle w:val="rtlJustify"/>
      </w:pPr>
      <w:r>
        <w:rPr>
          <w:rFonts w:ascii="Traditional Arabic" w:hAnsi="Traditional Arabic" w:eastAsia="Traditional Arabic" w:cs="Traditional Arabic"/>
          <w:sz w:val="28"/>
          <w:szCs w:val="28"/>
          <w:rtl/>
        </w:rPr>
        <w:t xml:space="preserve">. نقص الغرف الصفية في مدارس القرية واكتظاظ الطلاب في الصفوف المتوفرة حاليا۔</w:t>
      </w:r>
    </w:p>
    <w:p>
      <w:pPr>
        <w:pStyle w:val="rtlJustify"/>
      </w:pPr>
      <w:r>
        <w:rPr>
          <w:rFonts w:ascii="Traditional Arabic" w:hAnsi="Traditional Arabic" w:eastAsia="Traditional Arabic" w:cs="Traditional Arabic"/>
          <w:sz w:val="28"/>
          <w:szCs w:val="28"/>
          <w:rtl/>
        </w:rPr>
        <w:t xml:space="preserve">قدم بعض الغرف الصفية في بعض مدارس القرية </w:t>
      </w:r>
    </w:p>
    <w:p>
      <w:pPr>
        <w:pStyle w:val="rtlJustify"/>
      </w:pPr>
      <w:r>
        <w:rPr>
          <w:rFonts w:ascii="Traditional Arabic" w:hAnsi="Traditional Arabic" w:eastAsia="Traditional Arabic" w:cs="Traditional Arabic"/>
          <w:sz w:val="28"/>
          <w:szCs w:val="28"/>
          <w:rtl/>
        </w:rPr>
        <w:t xml:space="preserve">. حاجة القرية إلى مبنى مدرسة أساسية جديدة. </w:t>
      </w:r>
    </w:p>
    <w:p>
      <w:pPr>
        <w:pStyle w:val="rtlJustify"/>
      </w:pPr>
      <w:r>
        <w:rPr>
          <w:rFonts w:ascii="Traditional Arabic" w:hAnsi="Traditional Arabic" w:eastAsia="Traditional Arabic" w:cs="Traditional Arabic"/>
          <w:sz w:val="28"/>
          <w:szCs w:val="28"/>
          <w:rtl/>
        </w:rPr>
        <w:t xml:space="preserve">. نقص التجهيزات التعليمية في مدارس سالم الثانوية.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سالم العديد من المرافق الصحية، حيث يوجد مركز صحي وفيه عيادة طبيب أسنان تابع لجهة غير حكومية (NGO) (لجان العمل الصحي) ، كما يوجد عيادة طبيب عام خاصة،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7 كم</w:t>
      </w:r>
    </w:p>
    <w:p>
      <w:pPr>
        <w:pStyle w:val="rtlJustify"/>
      </w:pPr>
      <w:r>
        <w:rPr>
          <w:rFonts w:ascii="Traditional Arabic" w:hAnsi="Traditional Arabic" w:eastAsia="Traditional Arabic" w:cs="Traditional Arabic"/>
          <w:sz w:val="28"/>
          <w:szCs w:val="28"/>
          <w:rtl/>
        </w:rPr>
        <w:t xml:space="preserve">يواجه قطاع الصحة في قرية سالم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مركز صحي حكومي في القرية يعمل بشكل دائم. </w:t>
      </w:r>
    </w:p>
    <w:p>
      <w:pPr>
        <w:pStyle w:val="rtlJustify"/>
      </w:pPr>
      <w:r>
        <w:rPr>
          <w:rFonts w:ascii="Traditional Arabic" w:hAnsi="Traditional Arabic" w:eastAsia="Traditional Arabic" w:cs="Traditional Arabic"/>
          <w:sz w:val="28"/>
          <w:szCs w:val="28"/>
          <w:rtl/>
        </w:rPr>
        <w:t xml:space="preserve">عدم توفر أطباء متخصصين يعملون على مدار الساعة عدم توفر سيارة إسعاف لنقل الحالات المرضية الطارئة في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سالم على عدة قطاعات، أهمها قطاع الوظائف (القطاع العام والخاص)، حيث يستوعب 45 %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سالم، كما يلي:</w:t>
      </w:r>
    </w:p>
    <w:p>
      <w:pPr>
        <w:pStyle w:val="rtlJustify"/>
      </w:pPr>
      <w:r>
        <w:rPr>
          <w:rFonts w:ascii="Traditional Arabic" w:hAnsi="Traditional Arabic" w:eastAsia="Traditional Arabic" w:cs="Traditional Arabic"/>
          <w:sz w:val="28"/>
          <w:szCs w:val="28"/>
          <w:rtl/>
        </w:rPr>
        <w:t xml:space="preserve">قطاع الموظفين، ويشكل 45 %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25 %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 قطاع التجارة، ويشكل 10 %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سالم حوالي 10,466 دونما، منها 5,669  دونم هي أراض قابلة للزراعة و 469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سالم بعض المشاكل والعقبات منها:</w:t>
      </w:r>
    </w:p>
    <w:p>
      <w:pPr>
        <w:pStyle w:val="rtlJustify"/>
      </w:pPr>
      <w:r>
        <w:rPr>
          <w:rFonts w:ascii="Traditional Arabic" w:hAnsi="Traditional Arabic" w:eastAsia="Traditional Arabic" w:cs="Traditional Arabic"/>
          <w:sz w:val="28"/>
          <w:szCs w:val="28"/>
          <w:rtl/>
        </w:rPr>
        <w:t xml:space="preserve">. قلة رأس المال لدى المزارعين. </w:t>
      </w:r>
    </w:p>
    <w:p>
      <w:pPr>
        <w:pStyle w:val="rtlJustify"/>
      </w:pPr>
      <w:r>
        <w:rPr>
          <w:rFonts w:ascii="Traditional Arabic" w:hAnsi="Traditional Arabic" w:eastAsia="Traditional Arabic" w:cs="Traditional Arabic"/>
          <w:sz w:val="28"/>
          <w:szCs w:val="28"/>
          <w:rtl/>
        </w:rPr>
        <w:t xml:space="preserve">. عدم توفر مصادر المياه للري رغم توفر المساحات السهلية المناسبة للزراعة </w:t>
      </w:r>
    </w:p>
    <w:p>
      <w:pPr>
        <w:pStyle w:val="rtlJustify"/>
      </w:pPr>
      <w:r>
        <w:rPr>
          <w:rFonts w:ascii="Traditional Arabic" w:hAnsi="Traditional Arabic" w:eastAsia="Traditional Arabic" w:cs="Traditional Arabic"/>
          <w:sz w:val="28"/>
          <w:szCs w:val="28"/>
          <w:rtl/>
        </w:rPr>
        <w:t xml:space="preserve">• قلة الجدوى الاقتصادية من العمل الزراعي</w:t>
      </w:r>
    </w:p>
    <w:p>
      <w:pPr>
        <w:pStyle w:val="rtlJustify"/>
      </w:pPr>
      <w:r>
        <w:rPr>
          <w:rFonts w:ascii="Traditional Arabic" w:hAnsi="Traditional Arabic" w:eastAsia="Traditional Arabic" w:cs="Traditional Arabic"/>
          <w:sz w:val="28"/>
          <w:szCs w:val="28"/>
          <w:rtl/>
        </w:rPr>
        <w:t xml:space="preserve">قرب حوالي 10,000 دونم من أراضي القرية الزراعية من مستوطنة ألون موریه</w:t>
      </w:r>
    </w:p>
    <w:p>
      <w:pPr>
        <w:pStyle w:val="rtlJustify"/>
      </w:pPr>
      <w:r>
        <w:rPr>
          <w:rFonts w:ascii="Traditional Arabic" w:hAnsi="Traditional Arabic" w:eastAsia="Traditional Arabic" w:cs="Traditional Arabic"/>
          <w:sz w:val="28"/>
          <w:szCs w:val="28"/>
          <w:rtl/>
        </w:rPr>
        <w:t xml:space="preserve">وجود بؤرة استيطانية صغيره في جزء من أراضي القرية الزراعية </w:t>
      </w:r>
    </w:p>
    <w:p>
      <w:pPr>
        <w:pStyle w:val="rtlJustify"/>
      </w:pPr>
      <w:r>
        <w:rPr>
          <w:rFonts w:ascii="Traditional Arabic" w:hAnsi="Traditional Arabic" w:eastAsia="Traditional Arabic" w:cs="Traditional Arabic"/>
          <w:sz w:val="28"/>
          <w:szCs w:val="28"/>
          <w:rtl/>
        </w:rPr>
        <w:t xml:space="preserve">. قلة الطرق الزراعية المؤدية إلى الأراضي الزراعية ووعورة ما هو قائم منها.</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سالم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سالم : تأسس عام 1994 م، تم تسجيله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سالم : تأسست عام 2010 م، من قبل وزارة الداخلية، تعنى بالمرأة من خلال تنفيذ دورات تدريبية وتثقيفية الخاصة بها، إضافة إلى مساعدة الأسر المحتاجة وتقديم العون لها</w:t>
      </w:r>
    </w:p>
    <w:p>
      <w:pPr>
        <w:pStyle w:val="rtlJustify"/>
      </w:pPr>
      <w:r>
        <w:rPr>
          <w:rFonts w:ascii="Traditional Arabic" w:hAnsi="Traditional Arabic" w:eastAsia="Traditional Arabic" w:cs="Traditional Arabic"/>
          <w:sz w:val="28"/>
          <w:szCs w:val="28"/>
          <w:rtl/>
        </w:rPr>
        <w:t xml:space="preserve">*جمعية سالم للتنمية والتطوير: تأسست عام 2006 م، من قبل وزارة الداخلية، تنفذ أنشطة اجتماعية وثقافية وتعليمية كبرامج التعليم المساند والخياطة والتطريز وغيرها</w:t>
      </w:r>
    </w:p>
    <w:p>
      <w:pPr>
        <w:pStyle w:val="rtlJustify"/>
      </w:pPr>
      <w:r>
        <w:rPr>
          <w:rFonts w:ascii="Traditional Arabic" w:hAnsi="Traditional Arabic" w:eastAsia="Traditional Arabic" w:cs="Traditional Arabic"/>
          <w:sz w:val="28"/>
          <w:szCs w:val="28"/>
          <w:rtl/>
        </w:rPr>
        <w:t xml:space="preserve">*نادي سالم الرياضي: تأسس عام 2012 م، من قبل وزارة الشباب والرياضة، يعمل على تنظيم فرق رياضية ومسابقات فنية وثقافية متنوعة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بلدة سالم بالمياه من خلال شركة ميكروت الإسرائيلية وذلك عبر شبكة المياه العامة التي تم إنشائها عام 1984م، وتصل نسبة الوحدات السكنية الموصولة بشبكة المياه العامة إلى 100%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276 ألف متر مكعب /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2025-10-21T04:17:01+00:00</dcterms:created>
  <dcterms:modified xsi:type="dcterms:W3CDTF">2025-10-21T04:17:01+00:00</dcterms:modified>
</cp:coreProperties>
</file>

<file path=docProps/custom.xml><?xml version="1.0" encoding="utf-8"?>
<Properties xmlns="http://schemas.openxmlformats.org/officeDocument/2006/custom-properties" xmlns:vt="http://schemas.openxmlformats.org/officeDocument/2006/docPropsVTypes"/>
</file>