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حسن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13.6 كم هوائي (المسافة الأفقية بين مركز القرية ومركز مدينة نابلس) . يحدها من الشرق والشمال طمون، ومن الغرب النصارية، ومن الجنوب العقربانية ووعين شبلي </w:t>
      </w:r>
    </w:p>
    <w:p>
      <w:pPr>
        <w:pStyle w:val="rtlJustify"/>
      </w:pPr>
      <w:r>
        <w:rPr>
          <w:rFonts w:ascii="Traditional Arabic" w:hAnsi="Traditional Arabic" w:eastAsia="Traditional Arabic" w:cs="Traditional Arabic"/>
          <w:sz w:val="28"/>
          <w:szCs w:val="28"/>
          <w:rtl/>
        </w:rPr>
        <w:t xml:space="preserve">تقع قرية بيت حسن على ارتفاع 29 مترا تحت سطح البحر، ويبلغ المعدل السنوي للأمطار فيها حوالي 294.9  ملم، أما معدل درجات الحرارة فيصل إلى 21 درجة مئوية، ويبلغ معدل الرطوبة النسبية حوالي 55%</w:t>
      </w:r>
    </w:p>
    <w:p>
      <w:pPr>
        <w:pStyle w:val="rtlJustify"/>
      </w:pPr>
      <w:r>
        <w:rPr>
          <w:rFonts w:ascii="Traditional Arabic" w:hAnsi="Traditional Arabic" w:eastAsia="Traditional Arabic" w:cs="Traditional Arabic"/>
          <w:sz w:val="28"/>
          <w:szCs w:val="28"/>
          <w:rtl/>
        </w:rPr>
        <w:t xml:space="preserve">تبلغ مساحة قرية بيت حسن حوالي  4,281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13.6 كم هوائي (المسافة الأفقية بين مركز القرية ومركز مدينة نابلس) . يحدها من الشرق والشمال طمون، ومن الغرب النصارية، ومن الجنوب العقربانية ووعين شبلي </w:t>
      </w:r>
    </w:p>
    <w:p>
      <w:pPr>
        <w:pStyle w:val="rtlJustify"/>
      </w:pPr>
      <w:r>
        <w:rPr>
          <w:rFonts w:ascii="Traditional Arabic" w:hAnsi="Traditional Arabic" w:eastAsia="Traditional Arabic" w:cs="Traditional Arabic"/>
          <w:sz w:val="28"/>
          <w:szCs w:val="28"/>
          <w:rtl/>
        </w:rPr>
        <w:t xml:space="preserve">تقع قرية بيت حسن على ارتفاع 29 مترا تحت سطح البحر، ويبلغ المعدل السنوي للأمطار فيها حوالي 294.9  ملم، أما معدل درجات الحرارة فيصل إلى 21 درجة مئوية، ويبلغ معدل الرطوبة النسبية حوالي 55%</w:t>
      </w:r>
    </w:p>
    <w:p>
      <w:pPr>
        <w:pStyle w:val="rtlJustify"/>
      </w:pPr>
      <w:r>
        <w:rPr>
          <w:rFonts w:ascii="Traditional Arabic" w:hAnsi="Traditional Arabic" w:eastAsia="Traditional Arabic" w:cs="Traditional Arabic"/>
          <w:sz w:val="28"/>
          <w:szCs w:val="28"/>
          <w:rtl/>
        </w:rPr>
        <w:t xml:space="preserve">تبلغ مساحة قرية بيت حسن حوالي  4,281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ويعود تاريخ إنشاء التجمع الحالي إلى العام 1948 م. ويعود أصل سكان القرية إلى قيسارية وحيفا ويافا ومن مناطق عام 1948م</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لا يوجد في قرية بيت حسن أية مؤسسات حكومية ولكن يوجد عدد من المؤسسات المحلية والجمعيات التي تقدم خدماتها المختلف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بيت حسن: تأسس عام 1996م، وتم ترخيصه لاحقا في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*الجمعية التعاونية الزراعية: تأسست عام 2007 م، من قبل وزارة الداخلية، تقوم بتوزيع أعلاف على المزارعين وتقديم خدمات إرشادية تتعلق بالثروة الحيوانية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الاقتصاد في قرية بيت حسن على عدة قطاعات، أهمها قطاع الزراعة حيث يستوعب 80 % من القوى العاملة وقد أظهرت نتائج المسح الميداني بأن توزيع الأيدي العاملة حسب النشاط الاقتصادي في قرية بيت حسن، كما يلي:</w:t>
      </w:r>
    </w:p>
    <w:p>
      <w:pPr>
        <w:pStyle w:val="rtlJustify"/>
      </w:pPr>
      <w:r>
        <w:rPr>
          <w:rFonts w:ascii="Traditional Arabic" w:hAnsi="Traditional Arabic" w:eastAsia="Traditional Arabic" w:cs="Traditional Arabic"/>
          <w:sz w:val="28"/>
          <w:szCs w:val="28"/>
          <w:rtl/>
        </w:rPr>
        <w:t xml:space="preserve">قطاع الزراعة، ويشكل 80%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7 %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5 %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5%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2 %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بيت حسن لعام 2013 إلى 35%. وقد تبين أن الفئة الاجتماعية الأكثر تضررا في القرية نتيجة إجراءات الإحتلال، هي : القطاع الزراعي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يتم تزويد سكان قرية بيت حسن بالمياه من خلال مصادر ذاتية متمثلة بالآبار الارتوازية الموجودة في القرية وذلك عبر شبكة المياه العامة التي تم إنشائها عام 1986م، وتصل نسبة الوحدات السكنية الموصولة بشبكة المياه العامة إلى 90%</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يتألف سكان قرية بيت حسن من عدة عائلات، منها: عائلة حمدان، عائلة اشتيه، عائلة أبو سعدة، عائلة أبو عطيوي، عائلة أبو سويرح، عائلة صويلح، عائلة دملخي، عائلة مساعيد وغيرها</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تم تأسيس مجلس قروي في بيت حسن عام 1996 م، ويتكون المجلس الحالي من 9 أعضاء، تم تعيينهم من قبل السلطة الوطنية الفلسطينية، كما يوجد 3 موظفين. ويوجد للمجلس مقر دائم ملك. ويقع ضمن مجلس خدمات الأغوار الوسطى المشترك.</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w:t>
      </w:r>
    </w:p>
    <w:p>
      <w:pPr>
        <w:pStyle w:val="rtlJustify"/>
      </w:pPr>
      <w:r>
        <w:rPr>
          <w:rFonts w:ascii="Traditional Arabic" w:hAnsi="Traditional Arabic" w:eastAsia="Traditional Arabic" w:cs="Traditional Arabic"/>
          <w:sz w:val="28"/>
          <w:szCs w:val="28"/>
          <w:rtl/>
        </w:rPr>
        <w:t xml:space="preserve">تركيب شبكة الكهرباء أو المولدات. • </w:t>
      </w:r>
    </w:p>
    <w:p>
      <w:pPr>
        <w:pStyle w:val="rtlJustify"/>
      </w:pPr>
      <w:r>
        <w:rPr>
          <w:rFonts w:ascii="Traditional Arabic" w:hAnsi="Traditional Arabic" w:eastAsia="Traditional Arabic" w:cs="Traditional Arabic"/>
          <w:sz w:val="28"/>
          <w:szCs w:val="28"/>
          <w:rtl/>
        </w:rPr>
        <w:t xml:space="preserve">شق وتأهيل وتعبيد الطرق، وتقديم الخدمات العامة . </w:t>
      </w:r>
    </w:p>
    <w:p>
      <w:pPr>
        <w:pStyle w:val="rtlJustify"/>
      </w:pPr>
      <w:r>
        <w:rPr>
          <w:rFonts w:ascii="Traditional Arabic" w:hAnsi="Traditional Arabic" w:eastAsia="Traditional Arabic" w:cs="Traditional Arabic"/>
          <w:sz w:val="28"/>
          <w:szCs w:val="28"/>
          <w:rtl/>
        </w:rPr>
        <w:t xml:space="preserve">حماية الأملاك الحكومية . </w:t>
      </w:r>
    </w:p>
    <w:p>
      <w:pPr>
        <w:pStyle w:val="rtlJustify"/>
      </w:pPr>
      <w:r>
        <w:rPr>
          <w:rFonts w:ascii="Traditional Arabic" w:hAnsi="Traditional Arabic" w:eastAsia="Traditional Arabic" w:cs="Traditional Arabic"/>
          <w:sz w:val="28"/>
          <w:szCs w:val="28"/>
          <w:rtl/>
        </w:rPr>
        <w:t xml:space="preserve">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مشاريع ودراسات. .</w:t>
      </w:r>
    </w:p>
    <w:p>
      <w:pPr>
        <w:pStyle w:val="rtlJustify"/>
      </w:pPr>
      <w:r>
        <w:rPr>
          <w:rFonts w:ascii="Traditional Arabic" w:hAnsi="Traditional Arabic" w:eastAsia="Traditional Arabic" w:cs="Traditional Arabic"/>
          <w:sz w:val="28"/>
          <w:szCs w:val="28"/>
          <w:rtl/>
        </w:rPr>
        <w:t xml:space="preserve"> توفير شبكة صرف صحي.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سمیت قرية بيت حسن بهذا الاسم نسبة إلى شخص يدعى "حسن" سكن المنطقة وكان يمتلك بيتا في القرية، وأطلقوا عليها منذ ذلك الحين اسم بیت حسن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تبلغ مساحة قرية بيت حسن حوالي 4,281 دونما، منها  3,163 دونم هی أراض قابلة للزراعة و 97 دونما أراض سكنية</w:t>
      </w:r>
    </w:p>
    <w:p>
      <w:pPr>
        <w:pStyle w:val="rtlJustify"/>
      </w:pPr>
      <w:r>
        <w:rPr>
          <w:rFonts w:ascii="Traditional Arabic" w:hAnsi="Traditional Arabic" w:eastAsia="Traditional Arabic" w:cs="Traditional Arabic"/>
          <w:sz w:val="28"/>
          <w:szCs w:val="28"/>
          <w:rtl/>
        </w:rPr>
        <w:t xml:space="preserve">يواجه القطاع الزراعي في قرية بيت حسن بعض المشاكل والعقبات منها:</w:t>
      </w:r>
    </w:p>
    <w:p>
      <w:pPr>
        <w:pStyle w:val="rtlJustify"/>
      </w:pPr>
      <w:r>
        <w:rPr>
          <w:rFonts w:ascii="Traditional Arabic" w:hAnsi="Traditional Arabic" w:eastAsia="Traditional Arabic" w:cs="Traditional Arabic"/>
          <w:sz w:val="28"/>
          <w:szCs w:val="28"/>
          <w:rtl/>
        </w:rPr>
        <w:t xml:space="preserve">عدم توفر خطوط مياه ناقلة إلى الأراضي الزراعية </w:t>
      </w:r>
    </w:p>
    <w:p>
      <w:pPr>
        <w:pStyle w:val="rtlJustify"/>
      </w:pPr>
      <w:r>
        <w:rPr>
          <w:rFonts w:ascii="Traditional Arabic" w:hAnsi="Traditional Arabic" w:eastAsia="Traditional Arabic" w:cs="Traditional Arabic"/>
          <w:sz w:val="28"/>
          <w:szCs w:val="28"/>
          <w:rtl/>
        </w:rPr>
        <w:t xml:space="preserve">عدم توفر رأس المال. </w:t>
      </w:r>
    </w:p>
    <w:p>
      <w:pPr>
        <w:pStyle w:val="rtlJustify"/>
      </w:pPr>
      <w:r>
        <w:rPr>
          <w:rFonts w:ascii="Traditional Arabic" w:hAnsi="Traditional Arabic" w:eastAsia="Traditional Arabic" w:cs="Traditional Arabic"/>
          <w:sz w:val="28"/>
          <w:szCs w:val="28"/>
          <w:rtl/>
        </w:rPr>
        <w:t xml:space="preserve">عدم توفر برك مياه تساعد في الزراعة </w:t>
      </w:r>
    </w:p>
    <w:p>
      <w:pPr>
        <w:pStyle w:val="rtlJustify"/>
      </w:pPr>
      <w:r>
        <w:rPr>
          <w:rFonts w:ascii="Traditional Arabic" w:hAnsi="Traditional Arabic" w:eastAsia="Traditional Arabic" w:cs="Traditional Arabic"/>
          <w:sz w:val="28"/>
          <w:szCs w:val="28"/>
          <w:rtl/>
        </w:rPr>
        <w:t xml:space="preserve">ارتفاع أسعار المدخلات الزراعية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بلغت نسبة الأمية لدى سكان قرية بيت حسن عام 2007، حوالي 10.6 %، وقد شكلت نسبة الإناث منها 79.7 %. ومن مجموع السكان المتعلمين، كان هناك 18.4 % يستطيعون القراءة والكتابة، 25.5 % أنهوا دراستهم الابتدائية، 26.9 % أنهوا دراستهم الإعدادية، 10.1 % انهوا دراستهم الثانوية، و 8.2 % أنهوا دراستهم العليا.</w:t>
      </w:r>
    </w:p>
    <w:p>
      <w:pPr>
        <w:pStyle w:val="rtlJustify"/>
      </w:pPr>
      <w:r>
        <w:rPr>
          <w:rFonts w:ascii="Traditional Arabic" w:hAnsi="Traditional Arabic" w:eastAsia="Traditional Arabic" w:cs="Traditional Arabic"/>
          <w:sz w:val="28"/>
          <w:szCs w:val="28"/>
          <w:rtl/>
        </w:rPr>
        <w:t xml:space="preserve">كما يواجه قطاع التعليم في قرية بيت حسن بعض العقبات والمشاكل منها:</w:t>
      </w:r>
    </w:p>
    <w:p>
      <w:pPr>
        <w:pStyle w:val="rtlJustify"/>
      </w:pPr>
      <w:r>
        <w:rPr>
          <w:rFonts w:ascii="Traditional Arabic" w:hAnsi="Traditional Arabic" w:eastAsia="Traditional Arabic" w:cs="Traditional Arabic"/>
          <w:sz w:val="28"/>
          <w:szCs w:val="28"/>
          <w:rtl/>
        </w:rPr>
        <w:t xml:space="preserve">عدم توفر أية مدارس أو روضات للأطفال في القرية. . </w:t>
      </w:r>
    </w:p>
    <w:p>
      <w:pPr>
        <w:pStyle w:val="rtlJustify"/>
      </w:pPr>
      <w:r>
        <w:rPr>
          <w:rFonts w:ascii="Traditional Arabic" w:hAnsi="Traditional Arabic" w:eastAsia="Traditional Arabic" w:cs="Traditional Arabic"/>
          <w:sz w:val="28"/>
          <w:szCs w:val="28"/>
          <w:rtl/>
        </w:rPr>
        <w:t xml:space="preserve">بعد المدارس عن التجمع. . </w:t>
      </w:r>
    </w:p>
    <w:p>
      <w:pPr>
        <w:pStyle w:val="rtlJustify"/>
      </w:pPr>
      <w:r>
        <w:rPr>
          <w:rFonts w:ascii="Traditional Arabic" w:hAnsi="Traditional Arabic" w:eastAsia="Traditional Arabic" w:cs="Traditional Arabic"/>
          <w:sz w:val="28"/>
          <w:szCs w:val="28"/>
          <w:rtl/>
        </w:rPr>
        <w:t xml:space="preserve">صعوبة المواصلات وتكلفتها على الطلاب.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سمیت قرية بيت حسن بهذا الاسم نسبة إلى شخص يدعى "حسن" سكن المنطقة وكان يمتلك بيتا في القرية، وأطلقوا عليها منذ ذلك الحين اسم بیت حسن .</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تتوفر في قرية بيت حسن عيادة طبيب عام خاصة فقط.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18 كم</w:t>
      </w:r>
    </w:p>
    <w:p>
      <w:pPr>
        <w:pStyle w:val="rtlJustify"/>
      </w:pPr>
      <w:r>
        <w:rPr>
          <w:rFonts w:ascii="Traditional Arabic" w:hAnsi="Traditional Arabic" w:eastAsia="Traditional Arabic" w:cs="Traditional Arabic"/>
          <w:sz w:val="28"/>
          <w:szCs w:val="28"/>
          <w:rtl/>
        </w:rPr>
        <w:t xml:space="preserve">كما يواجه قطاع الصحة في قرية بيت حسن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وجود مركز صحي مؤهل يخدم التجمع. </w:t>
      </w:r>
    </w:p>
    <w:p>
      <w:pPr>
        <w:pStyle w:val="rtlJustify"/>
      </w:pPr>
      <w:r>
        <w:rPr>
          <w:rFonts w:ascii="Traditional Arabic" w:hAnsi="Traditional Arabic" w:eastAsia="Traditional Arabic" w:cs="Traditional Arabic"/>
          <w:sz w:val="28"/>
          <w:szCs w:val="28"/>
          <w:rtl/>
        </w:rPr>
        <w:t xml:space="preserve"> تكلفة المواصلات للوصول إلى المراكز الصحية في مدينة نابلس.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2026-08-10T10:02:07+00:00</dcterms:created>
  <dcterms:modified xsi:type="dcterms:W3CDTF">2026-08-10T10:02:07+00:00</dcterms:modified>
</cp:coreProperties>
</file>

<file path=docProps/custom.xml><?xml version="1.0" encoding="utf-8"?>
<Properties xmlns="http://schemas.openxmlformats.org/officeDocument/2006/custom-properties" xmlns:vt="http://schemas.openxmlformats.org/officeDocument/2006/docPropsVTypes"/>
</file>