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لاقِف-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شرق مدينة قلقيلية وعلى مسافة 12 كم عنها، بارتفاع يصل إلى 342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لاقف حوالي 2881 دونم تشغل أبنية ومنازل القرية منها ما مساحته 111 دونم.</w:t>
      </w:r>
    </w:p>
    <w:p>
      <w:pPr>
        <w:pStyle w:val="rtlJustify"/>
      </w:pPr>
      <w:r>
        <w:rPr>
          <w:rFonts w:ascii="Traditional Arabic" w:hAnsi="Traditional Arabic" w:eastAsia="Traditional Arabic" w:cs="Traditional Arabic"/>
          <w:sz w:val="28"/>
          <w:szCs w:val="28"/>
          <w:rtl/>
        </w:rPr>
        <w:t xml:space="preserve">احتلت قرية كفر لاقف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كفر لاقف في المنطقة (C) فبلغت ما مساحته 2068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1993 تأسس مجلس قروي كفر لاقف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كفر لاقف كانت من قرى قضاء نابلس، وعندما تم تنصيف قلقيلية كمركز محافظة ألحقت كفر لاقف بها إدارياً.</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ويجمع الرواة على ان القرية كانت قديما مدينة كبيرة، وهناك الدلائل والشواهد الحية تثبت ذلك، ومعظم الرواة يقولون انها كانت تسمى مدينة الصيني، حيث تصنع الادوات المختلفة من التراب الحوري بعد عجنها، والادلة تطابق هذا التبرير، والتوراة القديمة فيها ما يدعم الاعتقاد بانها كانت مدينة كبيرة، حيث ورد في التوراة «لقد كان سكان قانا يصعدون إلى مدينة العباسية لشراء حاجاتهم». وقانا تبعد عن القرية كيلومتر واحد. وقانا كلمة سريانية بمعنى (العش) وقد تدكون تحريفا لكلمة فانيا بمعنى (القصب).</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كفر لاقف القرى والبلدات التالية:</w:t>
      </w:r>
    </w:p>
    <w:p>
      <w:pPr>
        <w:pStyle w:val="rtlJustify"/>
      </w:pPr>
      <w:r>
        <w:rPr>
          <w:rFonts w:ascii="Traditional Arabic" w:hAnsi="Traditional Arabic" w:eastAsia="Traditional Arabic" w:cs="Traditional Arabic"/>
          <w:sz w:val="28"/>
          <w:szCs w:val="28"/>
          <w:rtl/>
        </w:rPr>
        <w:t xml:space="preserve">قرية باقة الحطب شمالاً إلى الشمال الشرقي.قرية حجة شرقاً إلى الجنوب الشرقي.قرية وادي قانا جنوباً. (محافظة سلفيت)قرية عزون غرباً.وقرية خربة صير إلى الشمال الغربي.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بحسب المجلس القروي هناك رواية لسبب التسمية أن أبناء القرية كانوا يلقفون من يأتيهم من الضيوف، وكذلك يلقفون اللصوص الذين كانوا يهاجمون القرية على الرغم من قلة عد سكانها، وفي اللغة العربية لاقف من أصل الفعل لقف والتي تعني تناول الشيء أو أمسك به بسرعة.</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هو مناخ حوض البحر المتوسط، لقربها من البحر تقريبا، إذ تبعد عنه هوائيا ما لايزيد عن خمسة وعشرين كيلو متر، ولهذا فهي معتدلة الحرارة صيفا وشتاء  إذ تتراوح درجة الحرارة صيفا عادة من 13 ليلا -27 نهارا، باستثناء حالات نادره ترتفع فيها درجات الحرارة عندما يعم المنطقة بأسرها مرتفع جوي، وتهب الرياح شرقيه حاره جدا وجافه وتصل إلى 35، ومع ذلك فان نسيم الوادي الشمالي والجنوبي يلطفان كثيرا من الجو ويمكن القول: ان القانتين والمطلين عن الوأديان الشمالي والجنوبي لا يشعران بضغط قوي حتى في متل هذه الحالة.</w:t>
      </w:r>
    </w:p>
    <w:p>
      <w:pPr>
        <w:pStyle w:val="rtlJustify"/>
      </w:pPr>
      <w:r>
        <w:rPr>
          <w:rFonts w:ascii="Traditional Arabic" w:hAnsi="Traditional Arabic" w:eastAsia="Traditional Arabic" w:cs="Traditional Arabic"/>
          <w:sz w:val="28"/>
          <w:szCs w:val="28"/>
          <w:rtl/>
        </w:rPr>
        <w:t xml:space="preserve">وأما في الشتاء فأحيانا تهبط درجة الحرارة إلى الصفر أو اقل قليلا وتتساقط الثلوج ولكنها لا تطول وليست ظاهره سنويه وعدم بعدها عن البحر، يلطف الجو باستمرار. أما بالنسبة للشتاء فأحيانا يكون شتائها دافئا، وتتراوح درجة الحرارة فيه بصوره اجماليه من (6-20) تسقط فيها الأمطار شتاء ً، وأحيانا يبدأ هطول الأمطار في فصل الخريف، أوائل شهر تشرين الأول، وكذلك يستمر سقوط الأمطار في فصل الربيع وخاصه شهر آذار ونيسان ويصادف سقوط أمطار غزيره في شهر ايار بينما سقوط أمطار خفيفه في هذا الشهر ليست صدفه، ومعدل سقوط الأمطار من (450_600) ملم سنويا، وفي السنوات غزيرة الأمطار تصل إلى 100 ملم وربما اكتر، ولكنها سنوات معدوده، وتهب على القرية رياح غربيه جنوبيه، ورياح شماليه غربيه معتدله، وأحيانا رياح شرقيه تكون قويه في الخريف والشتاء، وتكون شديدة البرود قليلة الرطوبة.</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كفر لاقف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كفر لاقف تبلغ 2097 دونم من أصل 2881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كفر لاقف،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كفر لاقف بحسب المجلس القروي:</w:t>
      </w:r>
    </w:p>
    <w:p>
      <w:pPr>
        <w:pStyle w:val="rtlJustify"/>
      </w:pPr>
      <w:r>
        <w:rPr>
          <w:rFonts w:ascii="Traditional Arabic" w:hAnsi="Traditional Arabic" w:eastAsia="Traditional Arabic" w:cs="Traditional Arabic"/>
          <w:sz w:val="28"/>
          <w:szCs w:val="28"/>
          <w:rtl/>
        </w:rPr>
        <w:t xml:space="preserve">عائلة عساف.عائلة جبر.عائلة خطيب.عائلة أبو المدينة.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قرية كفر لاقف عام 1922 بـ 95 نسمة.ارتفع عددهم في إحصائيات عام 1931 إلى 141 نسمة.في عام 1945 بلغ عددهم 210 نسمة.عام 1961 بلغ عدد سكان كفر قدوم 304 نسمة.وفي عام 1997 وصل عددهم إلى 699 نسمة.في عام 2007 وصل عدد سكان القرية إلى 846 نسمة.وفي عام 2017 بلغ 1030 نسمة.ليرتفع عام 2018 إلى 1053 نسمة.عام 2019 بلغ 1076 نسمة.عام 2020 وصل إلى 1100 نسمة.عام 2021 بلغ 1125 نسمة.عام 2022 بلغ 1149 نسمة.عام 2023 وصل إلى 1174 نسمة.وفي عام 2024 بلغ 1199 نسمة.</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كفر لاقف مسجدين هما:</w:t>
      </w:r>
    </w:p>
    <w:p>
      <w:pPr>
        <w:pStyle w:val="rtlJustify"/>
      </w:pPr>
      <w:r>
        <w:rPr>
          <w:rFonts w:ascii="Traditional Arabic" w:hAnsi="Traditional Arabic" w:eastAsia="Traditional Arabic" w:cs="Traditional Arabic"/>
          <w:sz w:val="28"/>
          <w:szCs w:val="28"/>
          <w:rtl/>
        </w:rPr>
        <w:t xml:space="preserve">مسجد مصعب بن عمير شمال القرية.المسجد الجديد جنوب القرية.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يوجد في كفر لاقف مدرسة حكومية واحدة، وهي مدرسة كفر لاقف الثانوية المختلطة وفي بعض الحالات يقصد طلاب كفر لاقف المدارس الثانوية المهنية والمراحل الأخرى الغير موجودة في القرية مدارس مدينة قلقيلية أو المدارس في البلدات المجاورة.</w:t>
      </w:r>
    </w:p>
    <w:p>
      <w:pPr>
        <w:pStyle w:val="rtlJustify"/>
      </w:pPr>
      <w:r>
        <w:rPr>
          <w:rFonts w:ascii="Traditional Arabic" w:hAnsi="Traditional Arabic" w:eastAsia="Traditional Arabic" w:cs="Traditional Arabic"/>
          <w:sz w:val="28"/>
          <w:szCs w:val="28"/>
          <w:rtl/>
        </w:rPr>
        <w:t xml:space="preserve">كما يوجد في القرية روضة أطفال واحدة.</w:t>
      </w:r>
    </w:p>
    <w:p/>
    <w:p>
      <w:pPr>
        <w:pStyle w:val="Heading2"/>
      </w:pPr>
      <w:bookmarkStart w:id="9" w:name="_Toc9"/>
      <w:r>
        <w:t>إدارة القرية</w:t>
      </w:r>
      <w:bookmarkEnd w:id="9"/>
    </w:p>
    <w:p>
      <w:pPr>
        <w:pStyle w:val="rtlJustify"/>
      </w:pPr>
      <w:r>
        <w:rPr>
          <w:rFonts w:ascii="Traditional Arabic" w:hAnsi="Traditional Arabic" w:eastAsia="Traditional Arabic" w:cs="Traditional Arabic"/>
          <w:sz w:val="28"/>
          <w:szCs w:val="28"/>
          <w:rtl/>
        </w:rPr>
        <w:t xml:space="preserve">حتى عام 1995 كانت قرية كفر لاقف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كفر لاقف.واليوم يدير شؤون القرية مجلس قروي كفر لاقف المؤسس منذ عام 1993، ويتبع إدارياً لمركز محافظة قلقيلية.</w:t>
      </w:r>
    </w:p>
    <w:p/>
    <w:p>
      <w:pPr>
        <w:pStyle w:val="Heading2"/>
      </w:pPr>
      <w:bookmarkStart w:id="10" w:name="_Toc10"/>
      <w:r>
        <w:t>المجلس القروي</w:t>
      </w:r>
      <w:bookmarkEnd w:id="10"/>
    </w:p>
    <w:p>
      <w:pPr>
        <w:pStyle w:val="rtlJustify"/>
      </w:pPr>
      <w:r>
        <w:rPr>
          <w:rFonts w:ascii="Traditional Arabic" w:hAnsi="Traditional Arabic" w:eastAsia="Traditional Arabic" w:cs="Traditional Arabic"/>
          <w:sz w:val="28"/>
          <w:szCs w:val="28"/>
          <w:rtl/>
        </w:rPr>
        <w:t xml:space="preserve">تأسس أول مجلس قروي في كفر لاقف عام 1993، يتكون المجلس من 6 أعضاء و5 موظفين، وللمجلس مقر دائم ملك، ويارة جمع نفايات ملك أيضاً.</w:t>
      </w:r>
    </w:p>
    <w:p>
      <w:pPr>
        <w:pStyle w:val="rtlJustify"/>
      </w:pPr>
      <w:r>
        <w:rPr>
          <w:rFonts w:ascii="Traditional Arabic" w:hAnsi="Traditional Arabic" w:eastAsia="Traditional Arabic" w:cs="Traditional Arabic"/>
          <w:sz w:val="28"/>
          <w:szCs w:val="28"/>
          <w:rtl/>
        </w:rPr>
        <w:t xml:space="preserve">يقوم مجلس قروي كفر لاقف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1" w:name="_Toc11"/>
      <w:r>
        <w:t>الخرب في القرية</w:t>
      </w:r>
      <w:bookmarkEnd w:id="11"/>
    </w:p>
    <w:p>
      <w:pPr>
        <w:pStyle w:val="rtlJustify"/>
      </w:pPr>
      <w:r>
        <w:rPr>
          <w:rFonts w:ascii="Traditional Arabic" w:hAnsi="Traditional Arabic" w:eastAsia="Traditional Arabic" w:cs="Traditional Arabic"/>
          <w:sz w:val="28"/>
          <w:szCs w:val="28"/>
          <w:rtl/>
        </w:rPr>
        <w:t xml:space="preserve">يوجد في محيط  كفر لاقف خربة أثرية واحدة هي: خربة كفر قرع في جنوب القرية والتي تقع على وادي قانا وتحتوي عى آثار أنقاض وبئران عند سفح التل، وتعرف هذه الخربة أيضاً باسم خربة العيون.</w:t>
      </w:r>
    </w:p>
    <w:p/>
    <w:p>
      <w:pPr>
        <w:pStyle w:val="Heading2"/>
      </w:pPr>
      <w:bookmarkStart w:id="12" w:name="_Toc12"/>
      <w:r>
        <w:t>معالم  بارزة</w:t>
      </w:r>
      <w:bookmarkEnd w:id="12"/>
    </w:p>
    <w:p>
      <w:pPr>
        <w:pStyle w:val="rtlJustify"/>
      </w:pPr>
      <w:r>
        <w:rPr>
          <w:rFonts w:ascii="Traditional Arabic" w:hAnsi="Traditional Arabic" w:eastAsia="Traditional Arabic" w:cs="Traditional Arabic"/>
          <w:sz w:val="28"/>
          <w:szCs w:val="28"/>
          <w:rtl/>
        </w:rPr>
        <w:t xml:space="preserve">يوجد في كفر لاقف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جنوب القرية.مدرسة واحدة شرق القرية.المساجد (مسجدين).عيادة كفر لاقف الصحية شرق القرية.جمعية كفر لاقف الخيرية النسوية تأسست عام 1996.</w:t>
      </w:r>
    </w:p>
    <w:p/>
    <w:p>
      <w:pPr>
        <w:pStyle w:val="Heading2"/>
      </w:pPr>
      <w:bookmarkStart w:id="13" w:name="_Toc13"/>
      <w:r>
        <w:t>الوضع الصحي في القرية</w:t>
      </w:r>
      <w:bookmarkEnd w:id="13"/>
    </w:p>
    <w:p>
      <w:pPr>
        <w:pStyle w:val="rtlJustify"/>
      </w:pPr>
      <w:r>
        <w:rPr>
          <w:rFonts w:ascii="Traditional Arabic" w:hAnsi="Traditional Arabic" w:eastAsia="Traditional Arabic" w:cs="Traditional Arabic"/>
          <w:sz w:val="28"/>
          <w:szCs w:val="28"/>
          <w:rtl/>
        </w:rPr>
        <w:t xml:space="preserve">يوجد في كفر لاقف عدد قليل من المرافق الصحية الخاصة والعامة ومنها عيادة طبيب عام حكومية واحدة، 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4" w:name="_Toc14"/>
      <w:r>
        <w:t>الحياة الاقتصادية</w:t>
      </w:r>
      <w:bookmarkEnd w:id="14"/>
    </w:p>
    <w:p>
      <w:pPr>
        <w:pStyle w:val="rtlJustify"/>
      </w:pPr>
      <w:r>
        <w:rPr>
          <w:rFonts w:ascii="Traditional Arabic" w:hAnsi="Traditional Arabic" w:eastAsia="Traditional Arabic" w:cs="Traditional Arabic"/>
          <w:sz w:val="28"/>
          <w:szCs w:val="28"/>
          <w:rtl/>
        </w:rPr>
        <w:t xml:space="preserve">يعتمد اقتصاد كفر لاقف على عائدات مجموعة من الأنشطة الاقتصادية والتي تتقدمها الوظائف الحكومية، ومن ثم العمل في الأراضي الفلسطنية المحتلة، تليها قطاعات الزراعة والتجارة والصناعة.</w:t>
      </w:r>
    </w:p>
    <w:p/>
    <w:p>
      <w:pPr>
        <w:pStyle w:val="Heading2"/>
      </w:pPr>
      <w:bookmarkStart w:id="15" w:name="_Toc15"/>
      <w:r>
        <w:t>تربية الحيوانات</w:t>
      </w:r>
      <w:bookmarkEnd w:id="15"/>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كفر لاقف باقتناء التالي:</w:t>
      </w:r>
    </w:p>
    <w:p>
      <w:pPr>
        <w:pStyle w:val="rtlJustify"/>
      </w:pPr>
      <w:r>
        <w:rPr>
          <w:rFonts w:ascii="Traditional Arabic" w:hAnsi="Traditional Arabic" w:eastAsia="Traditional Arabic" w:cs="Traditional Arabic"/>
          <w:sz w:val="28"/>
          <w:szCs w:val="28"/>
          <w:rtl/>
        </w:rPr>
        <w:t xml:space="preserve">الأغنام.الماعز.الدجاج البياض.خلايا النحل. </w:t>
      </w:r>
    </w:p>
    <w:p/>
    <w:p>
      <w:pPr>
        <w:pStyle w:val="Heading2"/>
      </w:pPr>
      <w:bookmarkStart w:id="16" w:name="_Toc16"/>
      <w:r>
        <w:t>القرية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كفر لاقف وفق التالي:</w:t>
      </w:r>
    </w:p>
    <w:p>
      <w:pPr>
        <w:pStyle w:val="rtlJustify"/>
      </w:pPr>
      <w:r>
        <w:rPr>
          <w:rFonts w:ascii="Traditional Arabic" w:hAnsi="Traditional Arabic" w:eastAsia="Traditional Arabic" w:cs="Traditional Arabic"/>
          <w:sz w:val="28"/>
          <w:szCs w:val="28"/>
          <w:rtl/>
        </w:rPr>
        <w:t xml:space="preserve">813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28.2% من مجمل مساحة القرية.أما ما بقي من مساحة القرية أي 2068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71.8% من أراضي القرية.</w:t>
      </w:r>
    </w:p>
    <w:p/>
    <w:p>
      <w:pPr>
        <w:pStyle w:val="Heading2"/>
      </w:pPr>
      <w:bookmarkStart w:id="17" w:name="_Toc17"/>
      <w:r>
        <w:t>القرية وجدار الفصل العنصري</w:t>
      </w:r>
      <w:bookmarkEnd w:id="17"/>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كفر لاقف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عزل الجدار من أراضي كفر لاقف منذ عام 2002 وحتى اليوم ما مساحته 657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يخترق أراضي القرية من جهات الشرق إلى الجنوب والجنوب الغربي وهو ما يشكل عائق أمني واقتصادي كبير أمام أهل القرية في تنقلاتهم من وإلى خارج القرية.</w:t>
      </w:r>
    </w:p>
    <w:p/>
    <w:p>
      <w:pPr>
        <w:pStyle w:val="Heading2"/>
      </w:pPr>
      <w:bookmarkStart w:id="18" w:name="_Toc18"/>
      <w:r>
        <w:t>الاستيطان في القرية</w:t>
      </w:r>
      <w:bookmarkEnd w:id="18"/>
    </w:p>
    <w:p>
      <w:pPr>
        <w:pStyle w:val="rtlJustify"/>
      </w:pPr>
      <w:r>
        <w:rPr>
          <w:rFonts w:ascii="Traditional Arabic" w:hAnsi="Traditional Arabic" w:eastAsia="Traditional Arabic" w:cs="Traditional Arabic"/>
          <w:sz w:val="28"/>
          <w:szCs w:val="28"/>
          <w:rtl/>
        </w:rPr>
        <w:t xml:space="preserve">صادرت سلطات الاحتلال حوالي 657 دونم من أراضي كفر لاقف الشرقية وأسست عليها عام 1978 مستوطنة "كرني شومرون"، وتوسعت على بعض الدونمات من أراضي قريتي وادي قانا وجنصافوت وتقع جنوب القرية.</w:t>
      </w:r>
    </w:p>
    <w:p/>
    <w:p>
      <w:pPr>
        <w:pStyle w:val="Heading2"/>
      </w:pPr>
      <w:bookmarkStart w:id="19" w:name="_Toc19"/>
      <w:r>
        <w:t>الباحث والمراجع</w:t>
      </w:r>
      <w:bookmarkEnd w:id="19"/>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542- 543.عراف، شكري. "المواقع الجغرافية في فلسطين الأسماء العربية والتسميات العبرية". مؤسسة الدراسات الفلسطينية: بيروت. 2004. ص: 493.دليل قرية كفر لاقف،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19-8-2024عدد السكان المقدر في منتصف العام لمحافظة قلقيلية حسب التجمع 2017-2026، الجهاز المركزي للإحصاء الفلسطيني، تاريخ المشاهدة: 19-8-2024.Reoprt and general abstracts of the census of 1922". Compiled by J.B. Barron.O.B.E, M.C.P:24أ.ملز B.A.O.B.B. "إحصاء نفوس فلسطين لسنة 1931". (1932). القدس: مطبعتي دير الروم كولدبرك. ص: 63."Village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2026-04-03T15:42:39+00:00</dcterms:created>
  <dcterms:modified xsi:type="dcterms:W3CDTF">2026-04-03T15:42:39+00:00</dcterms:modified>
</cp:coreProperties>
</file>

<file path=docProps/custom.xml><?xml version="1.0" encoding="utf-8"?>
<Properties xmlns="http://schemas.openxmlformats.org/officeDocument/2006/custom-properties" xmlns:vt="http://schemas.openxmlformats.org/officeDocument/2006/docPropsVTypes"/>
</file>